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92024E" w:rsidRPr="00E26FAA" w:rsidTr="00A052AA">
        <w:trPr>
          <w:trHeight w:val="864"/>
        </w:trPr>
        <w:tc>
          <w:tcPr>
            <w:tcW w:w="6804" w:type="dxa"/>
          </w:tcPr>
          <w:p w:rsidR="0092024E" w:rsidRPr="00E26FAA" w:rsidRDefault="00A13267" w:rsidP="00A052AA">
            <w:pPr>
              <w:pStyle w:val="conservationmeasuretitle1"/>
            </w:pPr>
            <w:bookmarkStart w:id="0" w:name="_Toc418689730"/>
            <w:bookmarkStart w:id="1" w:name="_Toc435711176"/>
            <w:r w:rsidRPr="00E26FAA">
              <w:rPr>
                <w:caps w:val="0"/>
              </w:rPr>
              <w:t xml:space="preserve">Conservation Measure </w:t>
            </w:r>
            <w:r w:rsidR="0092024E" w:rsidRPr="00E26FAA">
              <w:t>26-01 (</w:t>
            </w:r>
            <w:r w:rsidR="0092024E" w:rsidRPr="00E26FAA">
              <w:rPr>
                <w:caps w:val="0"/>
                <w:szCs w:val="24"/>
              </w:rPr>
              <w:t>20</w:t>
            </w:r>
            <w:r w:rsidR="0092024E">
              <w:rPr>
                <w:caps w:val="0"/>
                <w:szCs w:val="24"/>
              </w:rPr>
              <w:t>1</w:t>
            </w:r>
            <w:ins w:id="2" w:author="Eldene OShea" w:date="2019-10-30T17:07:00Z">
              <w:r w:rsidR="00F70AB9">
                <w:rPr>
                  <w:caps w:val="0"/>
                  <w:szCs w:val="24"/>
                </w:rPr>
                <w:t>9</w:t>
              </w:r>
            </w:ins>
            <w:del w:id="3" w:author="Eldene OShea" w:date="2019-10-30T17:07:00Z">
              <w:r w:rsidR="004C0C23" w:rsidDel="00F70AB9">
                <w:rPr>
                  <w:caps w:val="0"/>
                  <w:szCs w:val="24"/>
                </w:rPr>
                <w:delText>8</w:delText>
              </w:r>
            </w:del>
            <w:r w:rsidR="0092024E" w:rsidRPr="00E26FAA">
              <w:t>)</w:t>
            </w:r>
            <w:r w:rsidR="0092024E" w:rsidRPr="00E26FAA">
              <w:rPr>
                <w:b w:val="0"/>
                <w:vertAlign w:val="superscript"/>
              </w:rPr>
              <w:t>1,2</w:t>
            </w:r>
            <w:bookmarkEnd w:id="0"/>
            <w:bookmarkEnd w:id="1"/>
          </w:p>
          <w:p w:rsidR="0092024E" w:rsidRPr="00E26FAA" w:rsidRDefault="0092024E" w:rsidP="00A052AA">
            <w:pPr>
              <w:pStyle w:val="conservationmeasuretitle2"/>
            </w:pPr>
            <w:bookmarkStart w:id="4" w:name="_Toc418689731"/>
            <w:bookmarkStart w:id="5" w:name="_Toc435711177"/>
            <w:r w:rsidRPr="00E26FAA">
              <w:t>General environmental protection during fishing</w:t>
            </w:r>
            <w:bookmarkEnd w:id="4"/>
            <w:bookmarkEnd w:id="5"/>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92024E" w:rsidRPr="00E26FAA" w:rsidTr="00A052AA">
              <w:trPr>
                <w:cantSplit/>
              </w:trPr>
              <w:tc>
                <w:tcPr>
                  <w:tcW w:w="1985" w:type="dxa"/>
                </w:tcPr>
                <w:p w:rsidR="0092024E" w:rsidRPr="00E26FAA" w:rsidRDefault="0092024E" w:rsidP="00A052AA">
                  <w:pPr>
                    <w:pStyle w:val="circ"/>
                    <w:tabs>
                      <w:tab w:val="clear" w:pos="5100"/>
                      <w:tab w:val="right" w:pos="1705"/>
                    </w:tabs>
                    <w:spacing w:line="200" w:lineRule="atLeast"/>
                    <w:rPr>
                      <w:sz w:val="20"/>
                    </w:rPr>
                  </w:pPr>
                  <w:r w:rsidRPr="00E26FAA">
                    <w:rPr>
                      <w:sz w:val="20"/>
                    </w:rPr>
                    <w:t>Species</w:t>
                  </w:r>
                  <w:r>
                    <w:rPr>
                      <w:sz w:val="20"/>
                    </w:rPr>
                    <w:tab/>
                  </w:r>
                  <w:r w:rsidRPr="00E26FAA">
                    <w:rPr>
                      <w:sz w:val="20"/>
                    </w:rPr>
                    <w:t>all</w:t>
                  </w:r>
                </w:p>
              </w:tc>
            </w:tr>
            <w:tr w:rsidR="0092024E" w:rsidRPr="00E26FAA" w:rsidTr="00A052AA">
              <w:trPr>
                <w:cantSplit/>
              </w:trPr>
              <w:tc>
                <w:tcPr>
                  <w:tcW w:w="1985" w:type="dxa"/>
                </w:tcPr>
                <w:p w:rsidR="0092024E" w:rsidRPr="00E26FAA" w:rsidRDefault="0092024E" w:rsidP="00A052AA">
                  <w:pPr>
                    <w:pStyle w:val="Footer"/>
                    <w:tabs>
                      <w:tab w:val="right" w:pos="1705"/>
                    </w:tabs>
                    <w:spacing w:line="200" w:lineRule="atLeast"/>
                  </w:pPr>
                  <w:r w:rsidRPr="00E26FAA">
                    <w:t>Area</w:t>
                  </w:r>
                  <w:r>
                    <w:tab/>
                  </w:r>
                  <w:r w:rsidRPr="00E26FAA">
                    <w:t>all</w:t>
                  </w:r>
                </w:p>
              </w:tc>
            </w:tr>
            <w:tr w:rsidR="0092024E" w:rsidRPr="00E26FAA" w:rsidTr="00A052AA">
              <w:trPr>
                <w:cantSplit/>
              </w:trPr>
              <w:tc>
                <w:tcPr>
                  <w:tcW w:w="1985" w:type="dxa"/>
                </w:tcPr>
                <w:p w:rsidR="0092024E" w:rsidRPr="00E26FAA" w:rsidRDefault="0092024E" w:rsidP="00A052AA">
                  <w:pPr>
                    <w:pStyle w:val="Footer"/>
                    <w:tabs>
                      <w:tab w:val="right" w:pos="1705"/>
                    </w:tabs>
                    <w:spacing w:line="200" w:lineRule="atLeast"/>
                  </w:pPr>
                  <w:r w:rsidRPr="00E26FAA">
                    <w:t>Season</w:t>
                  </w:r>
                  <w:r>
                    <w:tab/>
                  </w:r>
                  <w:r w:rsidRPr="00E26FAA">
                    <w:t>all</w:t>
                  </w:r>
                </w:p>
              </w:tc>
            </w:tr>
            <w:tr w:rsidR="0092024E" w:rsidRPr="00E26FAA" w:rsidTr="00A052AA">
              <w:trPr>
                <w:cantSplit/>
              </w:trPr>
              <w:tc>
                <w:tcPr>
                  <w:tcW w:w="1985" w:type="dxa"/>
                </w:tcPr>
                <w:p w:rsidR="0092024E" w:rsidRPr="00E26FAA" w:rsidRDefault="0092024E" w:rsidP="00A052AA">
                  <w:pPr>
                    <w:tabs>
                      <w:tab w:val="right" w:pos="1705"/>
                    </w:tabs>
                    <w:spacing w:line="200" w:lineRule="atLeast"/>
                    <w:rPr>
                      <w:sz w:val="20"/>
                    </w:rPr>
                  </w:pPr>
                  <w:r w:rsidRPr="00E26FAA">
                    <w:rPr>
                      <w:sz w:val="20"/>
                    </w:rPr>
                    <w:t>Gear</w:t>
                  </w:r>
                  <w:r>
                    <w:rPr>
                      <w:sz w:val="20"/>
                    </w:rPr>
                    <w:tab/>
                  </w:r>
                  <w:r w:rsidRPr="00E26FAA">
                    <w:rPr>
                      <w:sz w:val="20"/>
                    </w:rPr>
                    <w:t>all</w:t>
                  </w:r>
                </w:p>
              </w:tc>
            </w:tr>
          </w:tbl>
          <w:p w:rsidR="0092024E" w:rsidRPr="00E26FAA" w:rsidRDefault="0092024E" w:rsidP="00A052AA">
            <w:pPr>
              <w:pStyle w:val="conservationmeasuretitle1"/>
            </w:pPr>
          </w:p>
        </w:tc>
      </w:tr>
    </w:tbl>
    <w:p w:rsidR="0092024E" w:rsidRPr="00161363" w:rsidRDefault="0092024E" w:rsidP="0092024E">
      <w:pPr>
        <w:pStyle w:val="cmpara"/>
        <w:keepNext/>
        <w:spacing w:before="240"/>
      </w:pPr>
      <w:r w:rsidRPr="00161363">
        <w:t>The Commission,</w:t>
      </w:r>
    </w:p>
    <w:p w:rsidR="0092024E" w:rsidRPr="00161363" w:rsidRDefault="0092024E" w:rsidP="0092024E">
      <w:pPr>
        <w:pStyle w:val="cmindentedpara"/>
        <w:ind w:left="568"/>
      </w:pPr>
      <w:r w:rsidRPr="00161363">
        <w:rPr>
          <w:u w:val="single"/>
        </w:rPr>
        <w:t>Concerned</w:t>
      </w:r>
      <w:r w:rsidRPr="00161363">
        <w:t xml:space="preserve"> that certain activities associated with fishing may affect the Antarctic marine environment and that these activities have played a notable role in CCAMLR’s efforts to minimise incidental mortality of non-target species such as seabirds and seals,</w:t>
      </w:r>
    </w:p>
    <w:p w:rsidR="0092024E" w:rsidRPr="00161363" w:rsidRDefault="0092024E" w:rsidP="0092024E">
      <w:pPr>
        <w:pStyle w:val="cmindentedpara"/>
      </w:pPr>
      <w:r w:rsidRPr="00161363">
        <w:rPr>
          <w:u w:val="single"/>
        </w:rPr>
        <w:t>Noting</w:t>
      </w:r>
      <w:r w:rsidRPr="00161363">
        <w:t xml:space="preserve"> that </w:t>
      </w:r>
      <w:del w:id="6" w:author="Eldene OShea" w:date="2019-10-30T17:10:00Z">
        <w:r w:rsidRPr="00161363" w:rsidDel="00F70AB9">
          <w:delText xml:space="preserve">previous </w:delText>
        </w:r>
      </w:del>
      <w:r w:rsidRPr="00161363">
        <w:t xml:space="preserve">CCAMLR recommendations, and the provisions of the </w:t>
      </w:r>
      <w:r w:rsidRPr="00161363">
        <w:rPr>
          <w:caps/>
        </w:rPr>
        <w:t>marpol 73/78</w:t>
      </w:r>
      <w:r w:rsidRPr="00161363">
        <w:t xml:space="preserve"> Convention and its annexes, prohibit the disposal of all plastics at sea</w:t>
      </w:r>
      <w:ins w:id="7" w:author="Eldene OShea" w:date="2019-10-30T17:11:00Z">
        <w:r w:rsidR="00F70AB9">
          <w:t>, including</w:t>
        </w:r>
      </w:ins>
      <w:r w:rsidRPr="00161363">
        <w:t xml:space="preserve"> </w:t>
      </w:r>
      <w:ins w:id="8" w:author="Eldene OShea" w:date="2019-10-30T17:11:00Z">
        <w:r w:rsidR="00F70AB9">
          <w:t>with</w:t>
        </w:r>
      </w:ins>
      <w:r w:rsidRPr="00161363">
        <w:t>in the CAMLR Convention Area,</w:t>
      </w:r>
    </w:p>
    <w:p w:rsidR="0092024E" w:rsidRPr="00161363" w:rsidRDefault="0092024E" w:rsidP="0092024E">
      <w:pPr>
        <w:pStyle w:val="cmindentedpara"/>
      </w:pPr>
      <w:r w:rsidRPr="00161363">
        <w:rPr>
          <w:u w:val="single"/>
        </w:rPr>
        <w:t>Noting</w:t>
      </w:r>
      <w:r w:rsidRPr="00161363">
        <w:t xml:space="preserve"> various provisions of the Protocol on Environmental Protection to the Antarctic Treaty, in particular its annexes as well as related Recommendations and Measures of the Antarctic Treaty Consultative Meetings,</w:t>
      </w:r>
    </w:p>
    <w:p w:rsidR="0092024E" w:rsidRPr="00161363" w:rsidDel="00F70AB9" w:rsidRDefault="0092024E" w:rsidP="00F70AB9">
      <w:pPr>
        <w:pStyle w:val="cmindentedpara"/>
        <w:rPr>
          <w:del w:id="9" w:author="Eldene OShea" w:date="2019-10-30T17:13:00Z"/>
        </w:rPr>
      </w:pPr>
      <w:r w:rsidRPr="00161363">
        <w:rPr>
          <w:u w:val="single"/>
        </w:rPr>
        <w:t>Recollecting</w:t>
      </w:r>
      <w:r w:rsidRPr="00161363">
        <w:t xml:space="preserve"> that </w:t>
      </w:r>
      <w:del w:id="10" w:author="Eldene OShea" w:date="2019-10-30T17:12:00Z">
        <w:r w:rsidRPr="00161363" w:rsidDel="00F70AB9">
          <w:delText xml:space="preserve">for many years </w:delText>
        </w:r>
      </w:del>
      <w:r w:rsidRPr="00161363">
        <w:t>advice from the Scientific Committee has indicated that significant numbers of Antarctic fur seals have been entangled and killed in plastic packaging bands in the Convention Area,</w:t>
      </w:r>
    </w:p>
    <w:p w:rsidR="0092024E" w:rsidRPr="00161363" w:rsidRDefault="0092024E" w:rsidP="00F70AB9">
      <w:pPr>
        <w:pStyle w:val="cmindentedpara"/>
      </w:pPr>
      <w:del w:id="11" w:author="Eldene OShea" w:date="2019-10-30T17:13:00Z">
        <w:r w:rsidRPr="00161363" w:rsidDel="00F70AB9">
          <w:rPr>
            <w:u w:val="single"/>
          </w:rPr>
          <w:delText>Noting</w:delText>
        </w:r>
        <w:r w:rsidRPr="00161363" w:rsidDel="00F70AB9">
          <w:delText xml:space="preserve"> the recommendations of CCAMLR and the provisions of the MARPOL Convention and its annexes which prohibit the jettisoning of all plastics at sea,</w:delText>
        </w:r>
      </w:del>
      <w:r w:rsidRPr="00161363">
        <w:t xml:space="preserve"> and that entanglement of fur seals is </w:t>
      </w:r>
      <w:proofErr w:type="gramStart"/>
      <w:r w:rsidRPr="00161363">
        <w:t>still continuing</w:t>
      </w:r>
      <w:proofErr w:type="gramEnd"/>
      <w:r w:rsidRPr="00161363">
        <w:t>,</w:t>
      </w:r>
    </w:p>
    <w:p w:rsidR="0092024E" w:rsidRPr="00161363" w:rsidRDefault="0092024E" w:rsidP="0092024E">
      <w:pPr>
        <w:pStyle w:val="cmindentedpara"/>
      </w:pPr>
      <w:r w:rsidRPr="00161363">
        <w:rPr>
          <w:u w:val="single"/>
        </w:rPr>
        <w:t>Recognising</w:t>
      </w:r>
      <w:r w:rsidRPr="00161363">
        <w:t xml:space="preserve"> that the bait boxes used on fishing vessels in particular, and other packages in general, need not be secured by plastic packaging bands because suitable alternatives exist,</w:t>
      </w:r>
    </w:p>
    <w:p w:rsidR="0092024E" w:rsidRPr="00161363" w:rsidRDefault="0092024E" w:rsidP="0092024E">
      <w:pPr>
        <w:pStyle w:val="cmindentedpara"/>
        <w:ind w:left="568"/>
      </w:pPr>
      <w:r w:rsidRPr="00161363">
        <w:rPr>
          <w:u w:val="single"/>
        </w:rPr>
        <w:t>Adopts</w:t>
      </w:r>
      <w:r w:rsidRPr="00161363">
        <w:t xml:space="preserve"> the following conservation measure to minimise possible effects on the marine environment arising from fishing-related activities in the context of mitigating incidental mortality of non-target species and protecting the marine environment in accordance with Article IX of the Convention.</w:t>
      </w:r>
    </w:p>
    <w:p w:rsidR="0092024E" w:rsidRPr="00161363" w:rsidRDefault="0092024E" w:rsidP="0092024E">
      <w:pPr>
        <w:pStyle w:val="cmindentedpara"/>
        <w:ind w:left="0" w:firstLine="0"/>
      </w:pPr>
      <w:r w:rsidRPr="00161363">
        <w:t>Disposal of Plastic</w:t>
      </w:r>
      <w:ins w:id="12" w:author="Dane Cavanagh" w:date="2019-10-31T16:51:00Z">
        <w:r w:rsidR="00C47DC8">
          <w:t>s</w:t>
        </w:r>
      </w:ins>
      <w:r w:rsidRPr="00161363">
        <w:t xml:space="preserve"> </w:t>
      </w:r>
      <w:del w:id="13" w:author="Eldene OShea" w:date="2019-10-30T17:13:00Z">
        <w:r w:rsidRPr="00161363" w:rsidDel="00F70AB9">
          <w:delText>Packaging Bands</w:delText>
        </w:r>
      </w:del>
    </w:p>
    <w:p w:rsidR="00F70AB9" w:rsidRPr="00BE1304" w:rsidRDefault="00F70AB9" w:rsidP="00F70AB9">
      <w:pPr>
        <w:pStyle w:val="Bodytext20"/>
        <w:numPr>
          <w:ilvl w:val="0"/>
          <w:numId w:val="36"/>
        </w:numPr>
        <w:tabs>
          <w:tab w:val="left" w:pos="570"/>
        </w:tabs>
        <w:spacing w:after="0"/>
        <w:ind w:left="600"/>
        <w:jc w:val="both"/>
        <w:rPr>
          <w:ins w:id="14" w:author="Eldene OShea" w:date="2019-10-30T17:15:00Z"/>
          <w:sz w:val="24"/>
          <w:lang w:eastAsia="en-US"/>
        </w:rPr>
      </w:pPr>
      <w:ins w:id="15" w:author="Eldene OShea" w:date="2019-10-30T17:15:00Z">
        <w:r w:rsidRPr="00BE1304">
          <w:rPr>
            <w:sz w:val="24"/>
            <w:lang w:eastAsia="en-US"/>
          </w:rPr>
          <w:t>Vessels fishing in the Convention Area shall be prohibited from discharging plastics</w:t>
        </w:r>
      </w:ins>
      <w:ins w:id="16" w:author="Eldene OShea" w:date="2019-10-30T17:17:00Z">
        <w:r w:rsidR="009F2015" w:rsidRPr="00BE1304">
          <w:rPr>
            <w:sz w:val="24"/>
            <w:vertAlign w:val="superscript"/>
            <w:lang w:eastAsia="en-US"/>
          </w:rPr>
          <w:t>3</w:t>
        </w:r>
      </w:ins>
      <w:ins w:id="17" w:author="Eldene OShea" w:date="2019-10-30T17:15:00Z">
        <w:r w:rsidRPr="00BE1304">
          <w:rPr>
            <w:sz w:val="24"/>
            <w:lang w:eastAsia="en-US"/>
          </w:rPr>
          <w:t xml:space="preserve"> into the sea, in accordance with MARPOL Annex V on Regulations from the Prevention of Pollution by Garbage from ships. </w:t>
        </w:r>
      </w:ins>
    </w:p>
    <w:p w:rsidR="00F70AB9" w:rsidRPr="00BE1304" w:rsidRDefault="00F70AB9" w:rsidP="00F70AB9">
      <w:pPr>
        <w:pStyle w:val="Bodytext20"/>
        <w:tabs>
          <w:tab w:val="left" w:pos="570"/>
        </w:tabs>
        <w:spacing w:after="0" w:line="240" w:lineRule="auto"/>
        <w:ind w:left="601" w:firstLine="0"/>
        <w:jc w:val="both"/>
        <w:rPr>
          <w:ins w:id="18" w:author="Eldene OShea" w:date="2019-10-30T17:15:00Z"/>
          <w:sz w:val="24"/>
          <w:lang w:eastAsia="en-US"/>
        </w:rPr>
      </w:pPr>
    </w:p>
    <w:p w:rsidR="00F70AB9" w:rsidRPr="00BE1304" w:rsidRDefault="000A67E6" w:rsidP="00F70AB9">
      <w:pPr>
        <w:pStyle w:val="Bodytext20"/>
        <w:numPr>
          <w:ilvl w:val="0"/>
          <w:numId w:val="36"/>
        </w:numPr>
        <w:tabs>
          <w:tab w:val="left" w:pos="570"/>
        </w:tabs>
        <w:spacing w:after="0" w:line="240" w:lineRule="auto"/>
        <w:ind w:left="601"/>
        <w:jc w:val="both"/>
        <w:rPr>
          <w:ins w:id="19" w:author="Eldene OShea" w:date="2019-10-30T17:15:00Z"/>
          <w:sz w:val="24"/>
          <w:lang w:eastAsia="en-US"/>
        </w:rPr>
      </w:pPr>
      <w:ins w:id="20" w:author="Keith Reid" w:date="2019-10-31T09:45:00Z">
        <w:r w:rsidRPr="000A67E6">
          <w:rPr>
            <w:sz w:val="24"/>
            <w:lang w:eastAsia="en-US"/>
          </w:rPr>
          <w:tab/>
          <w:t xml:space="preserve">Consistent with MARPOL Annex V, </w:t>
        </w:r>
      </w:ins>
      <w:ins w:id="21" w:author="Eldene OShea" w:date="2019-10-30T17:15:00Z">
        <w:r w:rsidR="0062069C" w:rsidRPr="00BE1304">
          <w:rPr>
            <w:sz w:val="24"/>
            <w:lang w:eastAsia="en-US"/>
          </w:rPr>
          <w:t xml:space="preserve">paragraph </w:t>
        </w:r>
        <w:r w:rsidR="00F70AB9" w:rsidRPr="00BE1304">
          <w:rPr>
            <w:sz w:val="24"/>
            <w:lang w:eastAsia="en-US"/>
          </w:rPr>
          <w:t xml:space="preserve">1 shall not apply to: </w:t>
        </w:r>
      </w:ins>
    </w:p>
    <w:p w:rsidR="00F70AB9" w:rsidRPr="00BE1304" w:rsidRDefault="00F70AB9" w:rsidP="00F70AB9">
      <w:pPr>
        <w:pStyle w:val="Bodytext20"/>
        <w:tabs>
          <w:tab w:val="left" w:pos="570"/>
        </w:tabs>
        <w:spacing w:after="0" w:line="240" w:lineRule="auto"/>
        <w:ind w:firstLine="0"/>
        <w:jc w:val="both"/>
        <w:rPr>
          <w:ins w:id="22" w:author="Eldene OShea" w:date="2019-10-30T17:15:00Z"/>
          <w:sz w:val="24"/>
          <w:lang w:eastAsia="en-US"/>
        </w:rPr>
      </w:pPr>
    </w:p>
    <w:p w:rsidR="00F70AB9" w:rsidRPr="00BE1304" w:rsidRDefault="0062069C">
      <w:pPr>
        <w:pStyle w:val="cmsubpara"/>
        <w:rPr>
          <w:ins w:id="23" w:author="Eldene OShea" w:date="2019-10-30T17:15:00Z"/>
        </w:rPr>
        <w:pPrChange w:id="24" w:author="Belinda Blackburn" w:date="2019-10-31T18:14:00Z">
          <w:pPr>
            <w:pStyle w:val="Bodytext20"/>
            <w:numPr>
              <w:numId w:val="37"/>
            </w:numPr>
            <w:tabs>
              <w:tab w:val="left" w:pos="570"/>
            </w:tabs>
            <w:spacing w:after="0" w:line="240" w:lineRule="auto"/>
            <w:ind w:left="720" w:hanging="360"/>
            <w:jc w:val="both"/>
          </w:pPr>
        </w:pPrChange>
      </w:pPr>
      <w:ins w:id="25" w:author="Belinda Blackburn" w:date="2019-10-31T18:14:00Z">
        <w:r>
          <w:t>(i)</w:t>
        </w:r>
        <w:r>
          <w:tab/>
        </w:r>
      </w:ins>
      <w:ins w:id="26" w:author="Eldene OShea" w:date="2019-10-30T17:15:00Z">
        <w:del w:id="27" w:author="Belinda Blackburn" w:date="2019-10-31T18:14:00Z">
          <w:r w:rsidR="00F70AB9" w:rsidRPr="00BE1304" w:rsidDel="0062069C">
            <w:delText xml:space="preserve">  </w:delText>
          </w:r>
        </w:del>
        <w:r w:rsidR="00F70AB9" w:rsidRPr="00BE1304">
          <w:t>the discharge of plastics from a vessel necessary for the purpose of securing the safety of a</w:t>
        </w:r>
        <w:del w:id="28" w:author="Belinda Blackburn" w:date="2019-10-31T18:14:00Z">
          <w:r w:rsidR="00F70AB9" w:rsidRPr="00BE1304" w:rsidDel="0062069C">
            <w:delText xml:space="preserve"> </w:delText>
          </w:r>
        </w:del>
        <w:r w:rsidR="00F70AB9" w:rsidRPr="00BE1304">
          <w:t xml:space="preserve"> vessel and those on board or saving life at sea; or</w:t>
        </w:r>
      </w:ins>
    </w:p>
    <w:p w:rsidR="00F70AB9" w:rsidRPr="00BE1304" w:rsidDel="0062069C" w:rsidRDefault="00F70AB9">
      <w:pPr>
        <w:pStyle w:val="cmsubpara"/>
        <w:rPr>
          <w:ins w:id="29" w:author="Eldene OShea" w:date="2019-10-30T17:15:00Z"/>
          <w:del w:id="30" w:author="Belinda Blackburn" w:date="2019-10-31T18:14:00Z"/>
        </w:rPr>
        <w:pPrChange w:id="31" w:author="Belinda Blackburn" w:date="2019-10-31T18:14:00Z">
          <w:pPr>
            <w:pStyle w:val="Bodytext20"/>
            <w:tabs>
              <w:tab w:val="left" w:pos="570"/>
            </w:tabs>
            <w:spacing w:after="0" w:line="240" w:lineRule="auto"/>
            <w:ind w:left="973" w:firstLine="0"/>
            <w:jc w:val="both"/>
          </w:pPr>
        </w:pPrChange>
      </w:pPr>
    </w:p>
    <w:p w:rsidR="00F70AB9" w:rsidRPr="00BE1304" w:rsidRDefault="00F70AB9">
      <w:pPr>
        <w:pStyle w:val="cmsubpara"/>
        <w:rPr>
          <w:ins w:id="32" w:author="Eldene OShea" w:date="2019-10-30T17:15:00Z"/>
        </w:rPr>
        <w:pPrChange w:id="33" w:author="Belinda Blackburn" w:date="2019-10-31T18:14:00Z">
          <w:pPr>
            <w:pStyle w:val="Bodytext20"/>
            <w:numPr>
              <w:numId w:val="37"/>
            </w:numPr>
            <w:tabs>
              <w:tab w:val="left" w:pos="570"/>
            </w:tabs>
            <w:spacing w:after="0" w:line="240" w:lineRule="auto"/>
            <w:ind w:left="720" w:hanging="360"/>
            <w:jc w:val="both"/>
          </w:pPr>
        </w:pPrChange>
      </w:pPr>
      <w:ins w:id="34" w:author="Eldene OShea" w:date="2019-10-30T17:15:00Z">
        <w:del w:id="35" w:author="Belinda Blackburn" w:date="2019-10-31T18:14:00Z">
          <w:r w:rsidRPr="00BE1304" w:rsidDel="0062069C">
            <w:lastRenderedPageBreak/>
            <w:delText xml:space="preserve">  </w:delText>
          </w:r>
        </w:del>
      </w:ins>
      <w:ins w:id="36" w:author="Belinda Blackburn" w:date="2019-10-31T18:14:00Z">
        <w:r w:rsidR="0062069C">
          <w:t>(ii)</w:t>
        </w:r>
        <w:r w:rsidR="0062069C">
          <w:tab/>
        </w:r>
      </w:ins>
      <w:ins w:id="37" w:author="Eldene OShea" w:date="2019-10-30T17:15:00Z">
        <w:r w:rsidRPr="00BE1304">
          <w:t>the accidental loss of plastics resulting from damage to a vessel or its equipment provided that all reasonable precautions have been taken before and after the occurrence of the damage, to prevent or minimi</w:t>
        </w:r>
      </w:ins>
      <w:ins w:id="38" w:author="Belinda Blackburn" w:date="2019-10-31T18:14:00Z">
        <w:r w:rsidR="0062069C">
          <w:t>s</w:t>
        </w:r>
      </w:ins>
      <w:ins w:id="39" w:author="Eldene OShea" w:date="2019-10-30T17:15:00Z">
        <w:del w:id="40" w:author="Belinda Blackburn" w:date="2019-10-31T18:14:00Z">
          <w:r w:rsidRPr="00BE1304" w:rsidDel="0062069C">
            <w:delText>z</w:delText>
          </w:r>
        </w:del>
        <w:r w:rsidRPr="00BE1304">
          <w:t xml:space="preserve">e the accidental loss; or, </w:t>
        </w:r>
      </w:ins>
    </w:p>
    <w:p w:rsidR="00F70AB9" w:rsidRPr="00BE1304" w:rsidDel="0062069C" w:rsidRDefault="00F70AB9">
      <w:pPr>
        <w:pStyle w:val="cmsubpara"/>
        <w:rPr>
          <w:ins w:id="41" w:author="Eldene OShea" w:date="2019-10-30T17:15:00Z"/>
          <w:del w:id="42" w:author="Belinda Blackburn" w:date="2019-10-31T18:14:00Z"/>
        </w:rPr>
        <w:pPrChange w:id="43" w:author="Belinda Blackburn" w:date="2019-10-31T18:14:00Z">
          <w:pPr>
            <w:pStyle w:val="ListParagraph"/>
          </w:pPr>
        </w:pPrChange>
      </w:pPr>
    </w:p>
    <w:p w:rsidR="00F70AB9" w:rsidRPr="00BE1304" w:rsidRDefault="00F70AB9">
      <w:pPr>
        <w:pStyle w:val="cmsubpara"/>
        <w:rPr>
          <w:ins w:id="44" w:author="Eldene OShea" w:date="2019-10-30T17:15:00Z"/>
        </w:rPr>
        <w:pPrChange w:id="45" w:author="Belinda Blackburn" w:date="2019-10-31T18:14:00Z">
          <w:pPr>
            <w:pStyle w:val="Bodytext20"/>
            <w:numPr>
              <w:numId w:val="37"/>
            </w:numPr>
            <w:tabs>
              <w:tab w:val="left" w:pos="570"/>
            </w:tabs>
            <w:spacing w:after="0" w:line="240" w:lineRule="auto"/>
            <w:ind w:left="720" w:hanging="360"/>
            <w:jc w:val="both"/>
          </w:pPr>
        </w:pPrChange>
      </w:pPr>
      <w:ins w:id="46" w:author="Eldene OShea" w:date="2019-10-30T17:15:00Z">
        <w:del w:id="47" w:author="Belinda Blackburn" w:date="2019-10-31T18:14:00Z">
          <w:r w:rsidRPr="00BE1304" w:rsidDel="0062069C">
            <w:delText xml:space="preserve"> </w:delText>
          </w:r>
        </w:del>
      </w:ins>
      <w:ins w:id="48" w:author="Belinda Blackburn" w:date="2019-10-31T18:14:00Z">
        <w:r w:rsidR="0062069C">
          <w:t>(iii)</w:t>
        </w:r>
        <w:r w:rsidR="0062069C">
          <w:tab/>
        </w:r>
      </w:ins>
      <w:ins w:id="49" w:author="Eldene OShea" w:date="2019-10-30T17:15:00Z">
        <w:r w:rsidR="0062069C" w:rsidRPr="00BE1304">
          <w:t xml:space="preserve">the </w:t>
        </w:r>
        <w:r w:rsidRPr="00BE1304">
          <w:t>accidental loss of fishing gear consisting of or containing plastic from a vessel provided that all reasonable precautions have been taken to prevent such loss; or</w:t>
        </w:r>
      </w:ins>
    </w:p>
    <w:p w:rsidR="00F70AB9" w:rsidRPr="00BE1304" w:rsidDel="0062069C" w:rsidRDefault="00F70AB9">
      <w:pPr>
        <w:pStyle w:val="cmsubpara"/>
        <w:rPr>
          <w:ins w:id="50" w:author="Eldene OShea" w:date="2019-10-30T17:15:00Z"/>
          <w:del w:id="51" w:author="Belinda Blackburn" w:date="2019-10-31T18:14:00Z"/>
        </w:rPr>
        <w:pPrChange w:id="52" w:author="Belinda Blackburn" w:date="2019-10-31T18:14:00Z">
          <w:pPr>
            <w:pStyle w:val="ListParagraph"/>
          </w:pPr>
        </w:pPrChange>
      </w:pPr>
    </w:p>
    <w:p w:rsidR="00F70AB9" w:rsidRPr="00BE1304" w:rsidRDefault="00F70AB9">
      <w:pPr>
        <w:pStyle w:val="cmsubpara"/>
        <w:rPr>
          <w:ins w:id="53" w:author="Eldene OShea" w:date="2019-10-30T17:15:00Z"/>
        </w:rPr>
        <w:pPrChange w:id="54" w:author="Belinda Blackburn" w:date="2019-10-31T18:14:00Z">
          <w:pPr>
            <w:pStyle w:val="Bodytext20"/>
            <w:numPr>
              <w:numId w:val="37"/>
            </w:numPr>
            <w:tabs>
              <w:tab w:val="left" w:pos="570"/>
            </w:tabs>
            <w:spacing w:after="0" w:line="240" w:lineRule="auto"/>
            <w:ind w:left="720" w:hanging="360"/>
            <w:jc w:val="both"/>
          </w:pPr>
        </w:pPrChange>
      </w:pPr>
      <w:ins w:id="55" w:author="Eldene OShea" w:date="2019-10-30T17:15:00Z">
        <w:del w:id="56" w:author="Belinda Blackburn" w:date="2019-10-31T18:14:00Z">
          <w:r w:rsidRPr="00BE1304" w:rsidDel="0062069C">
            <w:delText xml:space="preserve"> </w:delText>
          </w:r>
        </w:del>
      </w:ins>
      <w:ins w:id="57" w:author="Belinda Blackburn" w:date="2019-10-31T18:14:00Z">
        <w:r w:rsidR="0062069C">
          <w:t>(iv)</w:t>
        </w:r>
        <w:r w:rsidR="0062069C">
          <w:tab/>
        </w:r>
      </w:ins>
      <w:ins w:id="58" w:author="Eldene OShea" w:date="2019-10-30T17:15:00Z">
        <w:r w:rsidR="0062069C" w:rsidRPr="00BE1304">
          <w:t xml:space="preserve">the </w:t>
        </w:r>
        <w:r w:rsidRPr="00BE1304">
          <w:t>discharge of fishing gear consisting of or containing plastic from a vessel for the protection of the marine environment or for the safety of that vessel or its crew.</w:t>
        </w:r>
      </w:ins>
    </w:p>
    <w:p w:rsidR="00F70AB9" w:rsidRPr="00BE1304" w:rsidDel="0062069C" w:rsidRDefault="00F70AB9" w:rsidP="00F70AB9">
      <w:pPr>
        <w:pStyle w:val="Bodytext20"/>
        <w:tabs>
          <w:tab w:val="left" w:pos="570"/>
        </w:tabs>
        <w:spacing w:after="0" w:line="240" w:lineRule="auto"/>
        <w:ind w:firstLine="0"/>
        <w:jc w:val="both"/>
        <w:rPr>
          <w:ins w:id="59" w:author="Eldene OShea" w:date="2019-10-30T17:15:00Z"/>
          <w:del w:id="60" w:author="Belinda Blackburn" w:date="2019-10-31T18:14:00Z"/>
          <w:sz w:val="24"/>
          <w:lang w:eastAsia="en-US"/>
        </w:rPr>
      </w:pPr>
    </w:p>
    <w:p w:rsidR="000A67E6" w:rsidRPr="00161363" w:rsidRDefault="000A67E6" w:rsidP="000A67E6">
      <w:pPr>
        <w:pStyle w:val="cmnumberedpara"/>
      </w:pPr>
      <w:ins w:id="61" w:author="Keith Reid" w:date="2019-10-31T09:47:00Z">
        <w:r>
          <w:t>3</w:t>
        </w:r>
      </w:ins>
      <w:del w:id="62" w:author="Keith Reid" w:date="2019-10-31T09:47:00Z">
        <w:r w:rsidRPr="00161363" w:rsidDel="000A67E6">
          <w:delText>1</w:delText>
        </w:r>
      </w:del>
      <w:r w:rsidRPr="00161363">
        <w:t>.</w:t>
      </w:r>
      <w:r w:rsidRPr="00161363">
        <w:tab/>
        <w:t>The use on fishing vessels of plastic packaging bands to secure bait boxes shall be prohibited.</w:t>
      </w:r>
    </w:p>
    <w:p w:rsidR="000A67E6" w:rsidRPr="00161363" w:rsidRDefault="000A67E6" w:rsidP="000A67E6">
      <w:pPr>
        <w:pStyle w:val="cmnumberedpara"/>
        <w:spacing w:before="60"/>
      </w:pPr>
      <w:ins w:id="63" w:author="Keith Reid" w:date="2019-10-31T09:47:00Z">
        <w:r>
          <w:t>4</w:t>
        </w:r>
      </w:ins>
      <w:del w:id="64" w:author="Keith Reid" w:date="2019-10-31T09:47:00Z">
        <w:r w:rsidRPr="00161363" w:rsidDel="000A67E6">
          <w:delText>2</w:delText>
        </w:r>
      </w:del>
      <w:r w:rsidRPr="00161363">
        <w:t>.</w:t>
      </w:r>
      <w:r w:rsidRPr="00161363">
        <w:tab/>
        <w:t>The use of other plastic packaging bands for other purposes on fishing vessels which do not use on-board incinerators (closed systems) shall be prohibited.</w:t>
      </w:r>
    </w:p>
    <w:p w:rsidR="000A67E6" w:rsidRDefault="000A67E6" w:rsidP="000A67E6">
      <w:pPr>
        <w:pStyle w:val="cmnumberedpara"/>
      </w:pPr>
      <w:ins w:id="65" w:author="Keith Reid" w:date="2019-10-31T09:47:00Z">
        <w:r>
          <w:t>5</w:t>
        </w:r>
      </w:ins>
      <w:del w:id="66" w:author="Keith Reid" w:date="2019-10-31T09:47:00Z">
        <w:r w:rsidRPr="00161363" w:rsidDel="000A67E6">
          <w:delText>3</w:delText>
        </w:r>
      </w:del>
      <w:r w:rsidRPr="00161363">
        <w:t>.</w:t>
      </w:r>
      <w:r w:rsidRPr="00161363">
        <w:tab/>
        <w:t>Any packaging bands, once removed from packages, shall be cut into approximately 30 cm sections, so that they do not form a continuous loop and at the earliest opportunity burned in the on-board incinerator.</w:t>
      </w:r>
    </w:p>
    <w:p w:rsidR="0092024E" w:rsidRPr="00161363" w:rsidRDefault="00BE1304" w:rsidP="0092024E">
      <w:pPr>
        <w:pStyle w:val="cmnumberedpara"/>
      </w:pPr>
      <w:ins w:id="67" w:author="Eldene OShea" w:date="2019-10-30T17:30:00Z">
        <w:r>
          <w:t>6.</w:t>
        </w:r>
      </w:ins>
      <w:del w:id="68" w:author="Eldene OShea" w:date="2019-10-30T17:30:00Z">
        <w:r w:rsidR="0092024E" w:rsidRPr="00161363" w:rsidDel="00BE1304">
          <w:delText>4.</w:delText>
        </w:r>
      </w:del>
      <w:r w:rsidR="0092024E" w:rsidRPr="00161363">
        <w:tab/>
        <w:t xml:space="preserve">Any plastic residue shall be stored on board the vessel until </w:t>
      </w:r>
      <w:ins w:id="69" w:author="Eldene OShea" w:date="2019-10-30T18:02:00Z">
        <w:r w:rsidR="003E2FED">
          <w:t xml:space="preserve">it can be discharged at adequate </w:t>
        </w:r>
      </w:ins>
      <w:del w:id="70" w:author="Eldene OShea" w:date="2019-10-30T18:03:00Z">
        <w:r w:rsidR="0092024E" w:rsidRPr="00161363" w:rsidDel="003E2FED">
          <w:delText xml:space="preserve">reaching </w:delText>
        </w:r>
      </w:del>
      <w:r w:rsidR="0092024E" w:rsidRPr="00161363">
        <w:t>port</w:t>
      </w:r>
      <w:ins w:id="71" w:author="Eldene OShea" w:date="2019-10-30T18:03:00Z">
        <w:r w:rsidR="003E2FED">
          <w:t xml:space="preserve"> reception facilities</w:t>
        </w:r>
      </w:ins>
      <w:r w:rsidR="0092024E" w:rsidRPr="00161363">
        <w:t xml:space="preserve"> and in no case discarded at sea.</w:t>
      </w:r>
    </w:p>
    <w:p w:rsidR="0092024E" w:rsidRPr="00161363" w:rsidRDefault="0092024E" w:rsidP="0092024E">
      <w:pPr>
        <w:pStyle w:val="cmnumberedpara"/>
        <w:keepNext/>
      </w:pPr>
      <w:r w:rsidRPr="00161363">
        <w:t>Prohibition of Discharge</w:t>
      </w:r>
      <w:del w:id="72" w:author="Eldene OShea" w:date="2019-10-30T17:31:00Z">
        <w:r w:rsidRPr="00161363" w:rsidDel="00BE1304">
          <w:delText xml:space="preserve"> in High-Latitude Fisheries</w:delText>
        </w:r>
      </w:del>
    </w:p>
    <w:p w:rsidR="00BE1304" w:rsidRDefault="00BE1304" w:rsidP="0092024E">
      <w:pPr>
        <w:pStyle w:val="cmnumberedpara"/>
        <w:rPr>
          <w:ins w:id="73" w:author="Eldene OShea" w:date="2019-10-30T17:32:00Z"/>
        </w:rPr>
      </w:pPr>
      <w:ins w:id="74" w:author="Eldene OShea" w:date="2019-10-30T17:34:00Z">
        <w:r>
          <w:t>7</w:t>
        </w:r>
        <w:r w:rsidRPr="00161363">
          <w:t>.</w:t>
        </w:r>
        <w:r w:rsidRPr="00161363">
          <w:tab/>
        </w:r>
      </w:ins>
      <w:ins w:id="75" w:author="Keith Reid" w:date="2019-10-31T10:41:00Z">
        <w:r w:rsidR="00D976C0" w:rsidRPr="00161363">
          <w:t xml:space="preserve">Vessels fishing </w:t>
        </w:r>
        <w:r w:rsidR="00D976C0">
          <w:t xml:space="preserve">in the Convention Area shall be prohibited from </w:t>
        </w:r>
        <w:r w:rsidR="00D976C0" w:rsidRPr="00D976C0">
          <w:t xml:space="preserve">dumping or </w:t>
        </w:r>
        <w:r w:rsidR="00D976C0">
          <w:t xml:space="preserve">discharging oil or fuel products or oily mixtures into the sea, in accordance with </w:t>
        </w:r>
      </w:ins>
      <w:ins w:id="76" w:author="Dane Cavanagh" w:date="2019-10-31T16:54:00Z">
        <w:r w:rsidR="0071107B">
          <w:t xml:space="preserve">MARPOL </w:t>
        </w:r>
      </w:ins>
      <w:ins w:id="77" w:author="Keith Reid" w:date="2019-10-31T10:41:00Z">
        <w:r w:rsidR="00D976C0">
          <w:t>Annex I</w:t>
        </w:r>
        <w:del w:id="78" w:author="Dane Cavanagh" w:date="2019-10-31T16:55:00Z">
          <w:r w:rsidR="00D976C0" w:rsidDel="0071107B">
            <w:delText xml:space="preserve"> of MARPOL</w:delText>
          </w:r>
        </w:del>
        <w:r w:rsidR="00D976C0">
          <w:t>.</w:t>
        </w:r>
      </w:ins>
    </w:p>
    <w:p w:rsidR="0092024E" w:rsidRPr="00161363" w:rsidRDefault="00ED3B5E" w:rsidP="0092024E">
      <w:pPr>
        <w:pStyle w:val="cmnumberedpara"/>
      </w:pPr>
      <w:ins w:id="79" w:author="Eldene OShea" w:date="2019-10-30T17:41:00Z">
        <w:r>
          <w:t>8.</w:t>
        </w:r>
      </w:ins>
      <w:del w:id="80" w:author="Eldene OShea" w:date="2019-10-30T17:41:00Z">
        <w:r w:rsidR="0092024E" w:rsidRPr="00161363" w:rsidDel="00ED3B5E">
          <w:delText>5.</w:delText>
        </w:r>
      </w:del>
      <w:r w:rsidR="0092024E" w:rsidRPr="00161363">
        <w:tab/>
        <w:t xml:space="preserve">Vessels fishing south of 60°S shall </w:t>
      </w:r>
      <w:ins w:id="81" w:author="Eldene OShea" w:date="2019-10-30T17:36:00Z">
        <w:r w:rsidR="00BE1304">
          <w:t xml:space="preserve">also </w:t>
        </w:r>
      </w:ins>
      <w:r w:rsidR="0092024E" w:rsidRPr="00161363">
        <w:t>be prohibited from dumping or discharging:</w:t>
      </w:r>
    </w:p>
    <w:p w:rsidR="0092024E" w:rsidRPr="00161363" w:rsidDel="00ED3B5E" w:rsidRDefault="00ED3B5E" w:rsidP="0092024E">
      <w:pPr>
        <w:pStyle w:val="cmsubpara"/>
        <w:rPr>
          <w:del w:id="82" w:author="Eldene OShea" w:date="2019-10-30T17:39:00Z"/>
        </w:rPr>
      </w:pPr>
      <w:ins w:id="83" w:author="Eldene OShea" w:date="2019-10-30T17:39:00Z">
        <w:r w:rsidRPr="00161363" w:rsidDel="00ED3B5E">
          <w:t xml:space="preserve"> </w:t>
        </w:r>
      </w:ins>
      <w:del w:id="84" w:author="Eldene OShea" w:date="2019-10-30T17:39:00Z">
        <w:r w:rsidR="0092024E" w:rsidRPr="00161363" w:rsidDel="00ED3B5E">
          <w:delText>(i)</w:delText>
        </w:r>
        <w:r w:rsidR="0092024E" w:rsidRPr="00161363" w:rsidDel="00ED3B5E">
          <w:tab/>
          <w:delText>oil or fuel products or oily residues into the sea, except as permitted under Annex I of MARPOL 73/78;</w:delText>
        </w:r>
      </w:del>
    </w:p>
    <w:p w:rsidR="0092024E" w:rsidRPr="00161363" w:rsidRDefault="0092024E" w:rsidP="0092024E">
      <w:pPr>
        <w:pStyle w:val="cmsubpara"/>
      </w:pPr>
      <w:del w:id="85" w:author="Eldene OShea" w:date="2019-10-30T17:39:00Z">
        <w:r w:rsidRPr="00161363" w:rsidDel="00ED3B5E">
          <w:delText>(ii)</w:delText>
        </w:r>
      </w:del>
      <w:ins w:id="86" w:author="Eldene OShea" w:date="2019-10-30T17:39:00Z">
        <w:r w:rsidR="00ED3B5E">
          <w:t>(i)</w:t>
        </w:r>
      </w:ins>
      <w:r w:rsidRPr="00161363">
        <w:tab/>
        <w:t>garbage;</w:t>
      </w:r>
    </w:p>
    <w:p w:rsidR="0092024E" w:rsidRPr="00161363" w:rsidRDefault="0092024E" w:rsidP="0092024E">
      <w:pPr>
        <w:pStyle w:val="cmsubpara"/>
      </w:pPr>
      <w:del w:id="87" w:author="Eldene OShea" w:date="2019-10-30T17:39:00Z">
        <w:r w:rsidRPr="00161363" w:rsidDel="00ED3B5E">
          <w:delText>(iii)</w:delText>
        </w:r>
      </w:del>
      <w:ins w:id="88" w:author="Eldene OShea" w:date="2019-10-30T17:39:00Z">
        <w:r w:rsidR="00ED3B5E">
          <w:t>(ii)</w:t>
        </w:r>
      </w:ins>
      <w:r w:rsidRPr="00161363">
        <w:tab/>
        <w:t>food wastes not capable of passing through a screen with openings no greater than 25 mm;</w:t>
      </w:r>
    </w:p>
    <w:p w:rsidR="0092024E" w:rsidRPr="00161363" w:rsidRDefault="0092024E" w:rsidP="0092024E">
      <w:pPr>
        <w:pStyle w:val="cmsubpara"/>
      </w:pPr>
      <w:del w:id="89" w:author="Eldene OShea" w:date="2019-10-30T17:39:00Z">
        <w:r w:rsidRPr="00161363" w:rsidDel="00ED3B5E">
          <w:delText>(iv)</w:delText>
        </w:r>
      </w:del>
      <w:ins w:id="90" w:author="Eldene OShea" w:date="2019-10-30T17:39:00Z">
        <w:r w:rsidR="00ED3B5E">
          <w:t>(iii)</w:t>
        </w:r>
      </w:ins>
      <w:r w:rsidRPr="00161363">
        <w:tab/>
        <w:t xml:space="preserve">poultry or parts (including egg shells); </w:t>
      </w:r>
    </w:p>
    <w:p w:rsidR="0092024E" w:rsidRPr="00161363" w:rsidRDefault="0092024E" w:rsidP="0092024E">
      <w:pPr>
        <w:pStyle w:val="cmsubpara"/>
        <w:spacing w:before="60"/>
        <w:ind w:left="1123"/>
      </w:pPr>
      <w:del w:id="91" w:author="Eldene OShea" w:date="2019-10-30T17:40:00Z">
        <w:r w:rsidRPr="00161363" w:rsidDel="00ED3B5E">
          <w:delText>(v)</w:delText>
        </w:r>
      </w:del>
      <w:ins w:id="92" w:author="Eldene OShea" w:date="2019-10-30T17:40:00Z">
        <w:r w:rsidR="00ED3B5E">
          <w:t>(iv)</w:t>
        </w:r>
      </w:ins>
      <w:r w:rsidRPr="00161363">
        <w:tab/>
        <w:t xml:space="preserve">sewage within 12 n miles of land or ice shelves, or sewage while the </w:t>
      </w:r>
      <w:del w:id="93" w:author="Eldene OShea" w:date="2019-10-30T17:40:00Z">
        <w:r w:rsidRPr="00161363" w:rsidDel="00ED3B5E">
          <w:delText xml:space="preserve">ship </w:delText>
        </w:r>
      </w:del>
      <w:ins w:id="94" w:author="Eldene OShea" w:date="2019-10-30T17:40:00Z">
        <w:r w:rsidR="00ED3B5E">
          <w:t xml:space="preserve"> vessel </w:t>
        </w:r>
      </w:ins>
      <w:r w:rsidRPr="00161363">
        <w:t xml:space="preserve">is travelling at a speed of less than 4 knots; </w:t>
      </w:r>
    </w:p>
    <w:p w:rsidR="0092024E" w:rsidRPr="00161363" w:rsidRDefault="0092024E" w:rsidP="0092024E">
      <w:pPr>
        <w:pStyle w:val="cmsubpara"/>
      </w:pPr>
      <w:del w:id="95" w:author="Eldene OShea" w:date="2019-10-30T17:40:00Z">
        <w:r w:rsidRPr="00161363" w:rsidDel="00ED3B5E">
          <w:lastRenderedPageBreak/>
          <w:delText>(vi)</w:delText>
        </w:r>
      </w:del>
      <w:ins w:id="96" w:author="Eldene OShea" w:date="2019-10-30T17:40:00Z">
        <w:r w:rsidR="00ED3B5E">
          <w:t>(v)</w:t>
        </w:r>
      </w:ins>
      <w:r w:rsidRPr="00161363">
        <w:tab/>
        <w:t>incineration ash.</w:t>
      </w:r>
    </w:p>
    <w:p w:rsidR="0092024E" w:rsidRPr="00161363" w:rsidRDefault="00ED3B5E" w:rsidP="0092024E">
      <w:pPr>
        <w:pStyle w:val="cmnumberedpara"/>
        <w:keepNext/>
      </w:pPr>
      <w:ins w:id="97" w:author="Eldene OShea" w:date="2019-10-30T17:41:00Z">
        <w:r>
          <w:t>9.</w:t>
        </w:r>
      </w:ins>
      <w:del w:id="98" w:author="Eldene OShea" w:date="2019-10-30T17:41:00Z">
        <w:r w:rsidR="0092024E" w:rsidRPr="00161363" w:rsidDel="00ED3B5E">
          <w:delText>6.</w:delText>
        </w:r>
      </w:del>
      <w:r w:rsidR="0092024E" w:rsidRPr="00161363">
        <w:tab/>
        <w:t xml:space="preserve">Vessels fishing south of 60°S </w:t>
      </w:r>
      <w:del w:id="99" w:author="Eldene OShea" w:date="2019-10-30T17:42:00Z">
        <w:r w:rsidR="0092024E" w:rsidRPr="00161363" w:rsidDel="00ED3B5E">
          <w:delText xml:space="preserve">also </w:delText>
        </w:r>
      </w:del>
      <w:r w:rsidR="0092024E" w:rsidRPr="00161363">
        <w:t xml:space="preserve">shall </w:t>
      </w:r>
      <w:ins w:id="100" w:author="Eldene OShea" w:date="2019-10-30T17:43:00Z">
        <w:r>
          <w:t xml:space="preserve">further </w:t>
        </w:r>
      </w:ins>
      <w:r w:rsidR="0092024E" w:rsidRPr="00161363">
        <w:t xml:space="preserve">be prohibited from </w:t>
      </w:r>
      <w:bookmarkStart w:id="101" w:name="_Hlk23410859"/>
      <w:r w:rsidR="0092024E" w:rsidRPr="00161363">
        <w:t xml:space="preserve">dumping or </w:t>
      </w:r>
      <w:bookmarkEnd w:id="101"/>
      <w:r w:rsidR="0092024E" w:rsidRPr="00161363">
        <w:t>discharging:</w:t>
      </w:r>
    </w:p>
    <w:p w:rsidR="0092024E" w:rsidRPr="00161363" w:rsidRDefault="0092024E" w:rsidP="0092024E">
      <w:pPr>
        <w:pStyle w:val="cmnumberedpara"/>
        <w:keepNext/>
        <w:spacing w:after="0"/>
        <w:ind w:left="1134"/>
      </w:pPr>
      <w:r w:rsidRPr="00161363">
        <w:t>(i)</w:t>
      </w:r>
      <w:r w:rsidRPr="00161363">
        <w:tab/>
        <w:t>offal</w:t>
      </w:r>
      <w:ins w:id="102" w:author="Eldene OShea" w:date="2019-10-30T17:41:00Z">
        <w:r w:rsidR="00ED3B5E">
          <w:rPr>
            <w:vertAlign w:val="superscript"/>
          </w:rPr>
          <w:t>4</w:t>
        </w:r>
      </w:ins>
      <w:del w:id="103" w:author="Eldene OShea" w:date="2019-10-30T17:41:00Z">
        <w:r w:rsidRPr="00161363" w:rsidDel="00ED3B5E">
          <w:rPr>
            <w:vertAlign w:val="superscript"/>
          </w:rPr>
          <w:delText>3</w:delText>
        </w:r>
      </w:del>
    </w:p>
    <w:p w:rsidR="0092024E" w:rsidRPr="00161363" w:rsidRDefault="0092024E" w:rsidP="0092024E">
      <w:pPr>
        <w:pStyle w:val="cmnumberedpara"/>
        <w:ind w:left="1134"/>
      </w:pPr>
      <w:r w:rsidRPr="00161363">
        <w:t>(ii)</w:t>
      </w:r>
      <w:r w:rsidRPr="00161363">
        <w:tab/>
        <w:t>discards</w:t>
      </w:r>
      <w:ins w:id="104" w:author="Eldene OShea" w:date="2019-10-30T17:41:00Z">
        <w:r w:rsidR="00ED3B5E">
          <w:rPr>
            <w:vertAlign w:val="superscript"/>
          </w:rPr>
          <w:t>5</w:t>
        </w:r>
      </w:ins>
      <w:del w:id="105" w:author="Eldene OShea" w:date="2019-10-30T17:41:00Z">
        <w:r w:rsidRPr="00161363" w:rsidDel="00ED3B5E">
          <w:rPr>
            <w:vertAlign w:val="superscript"/>
          </w:rPr>
          <w:delText>4</w:delText>
        </w:r>
      </w:del>
      <w:r w:rsidRPr="00161363">
        <w:t>.</w:t>
      </w:r>
    </w:p>
    <w:p w:rsidR="0092024E" w:rsidRPr="00161363" w:rsidRDefault="00ED3B5E" w:rsidP="0092024E">
      <w:pPr>
        <w:pStyle w:val="cmnumberedpara"/>
        <w:rPr>
          <w:szCs w:val="24"/>
        </w:rPr>
      </w:pPr>
      <w:ins w:id="106" w:author="Eldene OShea" w:date="2019-10-30T17:42:00Z">
        <w:r>
          <w:rPr>
            <w:szCs w:val="24"/>
          </w:rPr>
          <w:t>10.</w:t>
        </w:r>
      </w:ins>
      <w:del w:id="107" w:author="Eldene OShea" w:date="2019-10-30T17:42:00Z">
        <w:r w:rsidR="0092024E" w:rsidRPr="00161363" w:rsidDel="00ED3B5E">
          <w:rPr>
            <w:szCs w:val="24"/>
          </w:rPr>
          <w:delText>7.</w:delText>
        </w:r>
      </w:del>
      <w:r w:rsidR="0092024E" w:rsidRPr="00161363">
        <w:rPr>
          <w:szCs w:val="24"/>
        </w:rPr>
        <w:tab/>
        <w:t>Fish or other organisms taken during fishing operations with high expectation of survival</w:t>
      </w:r>
      <w:ins w:id="108" w:author="Eldene OShea" w:date="2019-10-30T17:41:00Z">
        <w:r>
          <w:rPr>
            <w:vertAlign w:val="superscript"/>
          </w:rPr>
          <w:t>6</w:t>
        </w:r>
      </w:ins>
      <w:del w:id="109" w:author="Eldene OShea" w:date="2019-10-30T17:41:00Z">
        <w:r w:rsidR="0092024E" w:rsidRPr="00161363" w:rsidDel="00ED3B5E">
          <w:rPr>
            <w:vertAlign w:val="superscript"/>
          </w:rPr>
          <w:delText>5</w:delText>
        </w:r>
      </w:del>
      <w:r w:rsidR="0092024E" w:rsidRPr="00161363">
        <w:rPr>
          <w:szCs w:val="24"/>
        </w:rPr>
        <w:t>, and other benthic organisms</w:t>
      </w:r>
      <w:ins w:id="110" w:author="Eldene OShea" w:date="2019-10-30T17:42:00Z">
        <w:r>
          <w:rPr>
            <w:vertAlign w:val="superscript"/>
          </w:rPr>
          <w:t>7</w:t>
        </w:r>
      </w:ins>
      <w:del w:id="111" w:author="Eldene OShea" w:date="2019-10-30T17:42:00Z">
        <w:r w:rsidR="0092024E" w:rsidRPr="00161363" w:rsidDel="00ED3B5E">
          <w:rPr>
            <w:vertAlign w:val="superscript"/>
          </w:rPr>
          <w:delText>6</w:delText>
        </w:r>
      </w:del>
      <w:r w:rsidR="0092024E" w:rsidRPr="00161363">
        <w:rPr>
          <w:szCs w:val="24"/>
        </w:rPr>
        <w:t xml:space="preserve"> may be returned to the sea, only after fulfilling the relevant requirements of Conservation Measure 22-07; paragraph 7 of Conservation Measure 41-01; and the relevant reporting requirements of other conservation measures.</w:t>
      </w:r>
    </w:p>
    <w:p w:rsidR="0092024E" w:rsidRPr="00161363" w:rsidRDefault="0092024E" w:rsidP="0092024E">
      <w:pPr>
        <w:pStyle w:val="cmsubpara"/>
        <w:keepNext/>
        <w:ind w:left="0" w:firstLine="0"/>
      </w:pPr>
      <w:r w:rsidRPr="00161363">
        <w:t>Translocation of Poultry</w:t>
      </w:r>
    </w:p>
    <w:p w:rsidR="0092024E" w:rsidRPr="00161363" w:rsidRDefault="00ED3B5E" w:rsidP="0092024E">
      <w:pPr>
        <w:pStyle w:val="cmnumberedpara"/>
      </w:pPr>
      <w:ins w:id="112" w:author="Eldene OShea" w:date="2019-10-30T17:42:00Z">
        <w:r>
          <w:t>11.</w:t>
        </w:r>
      </w:ins>
      <w:del w:id="113" w:author="Eldene OShea" w:date="2019-10-30T17:42:00Z">
        <w:r w:rsidR="0092024E" w:rsidRPr="00161363" w:rsidDel="00ED3B5E">
          <w:delText>8.</w:delText>
        </w:r>
      </w:del>
      <w:r w:rsidR="0092024E" w:rsidRPr="00161363">
        <w:tab/>
        <w:t>Live poultry or other living birds shall not be brought into areas south of 60°S, and any dressed poultry not consumed shall be removed from those areas.</w:t>
      </w:r>
    </w:p>
    <w:p w:rsidR="0092024E" w:rsidRPr="00161363" w:rsidRDefault="0092024E" w:rsidP="0092024E">
      <w:pPr>
        <w:pStyle w:val="footnotetextindented"/>
      </w:pPr>
      <w:r w:rsidRPr="00161363">
        <w:rPr>
          <w:vertAlign w:val="superscript"/>
        </w:rPr>
        <w:t>1</w:t>
      </w:r>
      <w:r w:rsidRPr="00161363">
        <w:rPr>
          <w:vertAlign w:val="superscript"/>
        </w:rPr>
        <w:tab/>
      </w:r>
      <w:r w:rsidRPr="00161363">
        <w:t>Except for waters adjacent to the Kerguelen and Crozet Islands</w:t>
      </w:r>
    </w:p>
    <w:p w:rsidR="0092024E" w:rsidRDefault="0092024E" w:rsidP="0092024E">
      <w:pPr>
        <w:pStyle w:val="footnotetextindented"/>
        <w:rPr>
          <w:ins w:id="114" w:author="Eldene OShea" w:date="2019-10-30T17:17:00Z"/>
        </w:rPr>
      </w:pPr>
      <w:r w:rsidRPr="00161363">
        <w:rPr>
          <w:vertAlign w:val="superscript"/>
        </w:rPr>
        <w:t>2</w:t>
      </w:r>
      <w:r w:rsidRPr="00161363">
        <w:rPr>
          <w:vertAlign w:val="superscript"/>
        </w:rPr>
        <w:tab/>
      </w:r>
      <w:r w:rsidRPr="00161363">
        <w:t>Except for waters adjacent to the Prince Edward Islands</w:t>
      </w:r>
    </w:p>
    <w:p w:rsidR="009F2015" w:rsidRPr="003E2FED" w:rsidRDefault="009F2015" w:rsidP="0092024E">
      <w:pPr>
        <w:pStyle w:val="footnotetextindented"/>
      </w:pPr>
      <w:ins w:id="115" w:author="Eldene OShea" w:date="2019-10-30T17:17:00Z">
        <w:r>
          <w:rPr>
            <w:vertAlign w:val="superscript"/>
          </w:rPr>
          <w:t>3</w:t>
        </w:r>
      </w:ins>
      <w:ins w:id="116" w:author="Eldene OShea" w:date="2019-10-30T17:18:00Z">
        <w:r>
          <w:rPr>
            <w:vertAlign w:val="superscript"/>
          </w:rPr>
          <w:tab/>
        </w:r>
      </w:ins>
      <w:ins w:id="117" w:author="Eldene OShea" w:date="2019-10-30T18:04:00Z">
        <w:r w:rsidR="003E2FED">
          <w:t xml:space="preserve">For the purpose of this </w:t>
        </w:r>
        <w:bookmarkStart w:id="118" w:name="_GoBack"/>
        <w:r w:rsidR="005031E3">
          <w:t>conservation measure</w:t>
        </w:r>
        <w:bookmarkEnd w:id="118"/>
        <w:r w:rsidR="003E2FED">
          <w:t>, the definition of plastics in MARPOL A</w:t>
        </w:r>
      </w:ins>
      <w:ins w:id="119" w:author="Eldene OShea" w:date="2019-10-30T18:05:00Z">
        <w:r w:rsidR="003E2FED">
          <w:t>n</w:t>
        </w:r>
      </w:ins>
      <w:ins w:id="120" w:author="Eldene OShea" w:date="2019-10-30T18:04:00Z">
        <w:r w:rsidR="003E2FED">
          <w:t>nex V applies.</w:t>
        </w:r>
      </w:ins>
    </w:p>
    <w:p w:rsidR="0092024E" w:rsidRPr="00161363" w:rsidRDefault="00ED3B5E" w:rsidP="0092024E">
      <w:pPr>
        <w:pStyle w:val="subparagraph"/>
        <w:tabs>
          <w:tab w:val="left" w:pos="840"/>
        </w:tabs>
        <w:spacing w:after="0" w:line="0" w:lineRule="atLeast"/>
        <w:ind w:left="851" w:hanging="284"/>
        <w:rPr>
          <w:sz w:val="20"/>
        </w:rPr>
      </w:pPr>
      <w:ins w:id="121" w:author="Eldene OShea" w:date="2019-10-30T17:41:00Z">
        <w:r>
          <w:rPr>
            <w:sz w:val="20"/>
            <w:vertAlign w:val="superscript"/>
          </w:rPr>
          <w:t>4</w:t>
        </w:r>
      </w:ins>
      <w:del w:id="122" w:author="Eldene OShea" w:date="2019-10-30T17:41:00Z">
        <w:r w:rsidR="0092024E" w:rsidRPr="00161363" w:rsidDel="00ED3B5E">
          <w:rPr>
            <w:sz w:val="20"/>
            <w:vertAlign w:val="superscript"/>
          </w:rPr>
          <w:delText>3</w:delText>
        </w:r>
      </w:del>
      <w:r w:rsidR="0092024E" w:rsidRPr="00161363">
        <w:rPr>
          <w:sz w:val="20"/>
        </w:rPr>
        <w:tab/>
        <w:t>‘Offal’ is defined as bait and by-products from the processing of fish and other organisms, including parts or sections of fish or organisms which are by-products of processing.</w:t>
      </w:r>
    </w:p>
    <w:p w:rsidR="0092024E" w:rsidRPr="00161363" w:rsidRDefault="00ED3B5E" w:rsidP="0092024E">
      <w:pPr>
        <w:pStyle w:val="subparagraph"/>
        <w:tabs>
          <w:tab w:val="left" w:pos="840"/>
        </w:tabs>
        <w:spacing w:after="0" w:line="0" w:lineRule="atLeast"/>
        <w:ind w:left="851" w:hanging="284"/>
        <w:rPr>
          <w:sz w:val="20"/>
        </w:rPr>
      </w:pPr>
      <w:ins w:id="123" w:author="Eldene OShea" w:date="2019-10-30T17:41:00Z">
        <w:r>
          <w:rPr>
            <w:sz w:val="20"/>
            <w:vertAlign w:val="superscript"/>
          </w:rPr>
          <w:t>5</w:t>
        </w:r>
      </w:ins>
      <w:del w:id="124" w:author="Eldene OShea" w:date="2019-10-30T17:41:00Z">
        <w:r w:rsidR="0092024E" w:rsidRPr="00161363" w:rsidDel="00ED3B5E">
          <w:rPr>
            <w:sz w:val="20"/>
            <w:vertAlign w:val="superscript"/>
          </w:rPr>
          <w:delText>4</w:delText>
        </w:r>
      </w:del>
      <w:r w:rsidR="0092024E" w:rsidRPr="00161363">
        <w:rPr>
          <w:sz w:val="20"/>
          <w:vertAlign w:val="superscript"/>
        </w:rPr>
        <w:tab/>
      </w:r>
      <w:r w:rsidR="0092024E" w:rsidRPr="00161363">
        <w:rPr>
          <w:sz w:val="20"/>
        </w:rPr>
        <w:t xml:space="preserve">‘Discards’ are defined as whole fish or other organisms returned to the sea dead or with low expectation of survival, as described in </w:t>
      </w:r>
      <w:r w:rsidR="004C0C23">
        <w:rPr>
          <w:sz w:val="20"/>
        </w:rPr>
        <w:t xml:space="preserve">the </w:t>
      </w:r>
      <w:r w:rsidR="0092024E" w:rsidRPr="00161363">
        <w:rPr>
          <w:sz w:val="20"/>
        </w:rPr>
        <w:t xml:space="preserve">Observer </w:t>
      </w:r>
      <w:r w:rsidR="004C0C23">
        <w:rPr>
          <w:sz w:val="20"/>
        </w:rPr>
        <w:t xml:space="preserve">Longline </w:t>
      </w:r>
      <w:r w:rsidR="0092024E" w:rsidRPr="00161363">
        <w:rPr>
          <w:sz w:val="20"/>
        </w:rPr>
        <w:t xml:space="preserve">Logbook </w:t>
      </w:r>
      <w:r w:rsidR="004C0C23">
        <w:rPr>
          <w:sz w:val="20"/>
        </w:rPr>
        <w:t xml:space="preserve">‘Observed Haul Catch’ </w:t>
      </w:r>
      <w:r w:rsidR="0092024E" w:rsidRPr="00161363">
        <w:rPr>
          <w:sz w:val="20"/>
        </w:rPr>
        <w:t>form</w:t>
      </w:r>
      <w:r w:rsidR="004C0C23">
        <w:rPr>
          <w:sz w:val="20"/>
        </w:rPr>
        <w:t xml:space="preserve"> instructions</w:t>
      </w:r>
      <w:r w:rsidR="0092024E" w:rsidRPr="00161363">
        <w:rPr>
          <w:sz w:val="20"/>
        </w:rPr>
        <w:t>.</w:t>
      </w:r>
    </w:p>
    <w:p w:rsidR="0092024E" w:rsidRPr="00161363" w:rsidRDefault="00ED3B5E" w:rsidP="0092024E">
      <w:pPr>
        <w:pStyle w:val="subparagraph"/>
        <w:tabs>
          <w:tab w:val="left" w:pos="840"/>
        </w:tabs>
        <w:spacing w:after="0" w:line="0" w:lineRule="atLeast"/>
        <w:ind w:left="851" w:hanging="284"/>
        <w:rPr>
          <w:sz w:val="20"/>
        </w:rPr>
      </w:pPr>
      <w:ins w:id="125" w:author="Eldene OShea" w:date="2019-10-30T17:41:00Z">
        <w:r>
          <w:rPr>
            <w:sz w:val="20"/>
            <w:vertAlign w:val="superscript"/>
          </w:rPr>
          <w:t>6</w:t>
        </w:r>
      </w:ins>
      <w:del w:id="126" w:author="Eldene OShea" w:date="2019-10-30T17:41:00Z">
        <w:r w:rsidR="0092024E" w:rsidRPr="00161363" w:rsidDel="00ED3B5E">
          <w:rPr>
            <w:sz w:val="20"/>
            <w:vertAlign w:val="superscript"/>
          </w:rPr>
          <w:delText>5</w:delText>
        </w:r>
      </w:del>
      <w:r w:rsidR="0092024E" w:rsidRPr="00161363">
        <w:rPr>
          <w:sz w:val="20"/>
          <w:vertAlign w:val="superscript"/>
        </w:rPr>
        <w:tab/>
      </w:r>
      <w:r w:rsidR="0092024E" w:rsidRPr="00161363">
        <w:rPr>
          <w:sz w:val="20"/>
        </w:rPr>
        <w:t xml:space="preserve">As described in </w:t>
      </w:r>
      <w:r w:rsidR="004C0C23">
        <w:rPr>
          <w:sz w:val="20"/>
        </w:rPr>
        <w:t xml:space="preserve">the </w:t>
      </w:r>
      <w:r w:rsidR="004C0C23" w:rsidRPr="00161363">
        <w:rPr>
          <w:sz w:val="20"/>
        </w:rPr>
        <w:t xml:space="preserve">Observer </w:t>
      </w:r>
      <w:r w:rsidR="004C0C23">
        <w:rPr>
          <w:sz w:val="20"/>
        </w:rPr>
        <w:t xml:space="preserve">Longline </w:t>
      </w:r>
      <w:r w:rsidR="004C0C23" w:rsidRPr="00161363">
        <w:rPr>
          <w:sz w:val="20"/>
        </w:rPr>
        <w:t xml:space="preserve">Logbook </w:t>
      </w:r>
      <w:r w:rsidR="004C0C23">
        <w:rPr>
          <w:sz w:val="20"/>
        </w:rPr>
        <w:t xml:space="preserve">‘Observed Haul Catch’ </w:t>
      </w:r>
      <w:r w:rsidR="004C0C23" w:rsidRPr="00161363">
        <w:rPr>
          <w:sz w:val="20"/>
        </w:rPr>
        <w:t>form</w:t>
      </w:r>
      <w:r w:rsidR="004C0C23">
        <w:rPr>
          <w:sz w:val="20"/>
        </w:rPr>
        <w:t xml:space="preserve"> instructions</w:t>
      </w:r>
      <w:r w:rsidR="004C0C23" w:rsidRPr="00161363">
        <w:rPr>
          <w:sz w:val="20"/>
        </w:rPr>
        <w:t>.</w:t>
      </w:r>
    </w:p>
    <w:p w:rsidR="00293928" w:rsidRPr="00C067DA" w:rsidRDefault="00ED3B5E" w:rsidP="00C067DA">
      <w:pPr>
        <w:pStyle w:val="subparagraph"/>
        <w:tabs>
          <w:tab w:val="left" w:pos="840"/>
        </w:tabs>
        <w:spacing w:after="720"/>
        <w:ind w:left="851" w:hanging="284"/>
        <w:rPr>
          <w:sz w:val="20"/>
        </w:rPr>
      </w:pPr>
      <w:ins w:id="127" w:author="Eldene OShea" w:date="2019-10-30T17:41:00Z">
        <w:r>
          <w:rPr>
            <w:sz w:val="20"/>
            <w:vertAlign w:val="superscript"/>
          </w:rPr>
          <w:t>7</w:t>
        </w:r>
      </w:ins>
      <w:del w:id="128" w:author="Eldene OShea" w:date="2019-10-30T17:41:00Z">
        <w:r w:rsidR="0092024E" w:rsidRPr="00161363" w:rsidDel="00ED3B5E">
          <w:rPr>
            <w:sz w:val="20"/>
            <w:vertAlign w:val="superscript"/>
          </w:rPr>
          <w:delText>6</w:delText>
        </w:r>
      </w:del>
      <w:r w:rsidR="0092024E" w:rsidRPr="00161363">
        <w:rPr>
          <w:sz w:val="20"/>
        </w:rPr>
        <w:tab/>
        <w:t>For the purposes of this conservation measure, ‘other benthic organisms’ refers to benthic organisms as defined in the CCAMLR VME Taxa Classification Guide and other habitat forming taxa, which are not included in the definitions of offal and discards in footnotes 3 and 4 respectively.</w:t>
      </w:r>
    </w:p>
    <w:sectPr w:rsidR="00293928" w:rsidRPr="00C067DA" w:rsidSect="00A13267">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84F" w:rsidRDefault="00EC584F">
      <w:r>
        <w:separator/>
      </w:r>
    </w:p>
  </w:endnote>
  <w:endnote w:type="continuationSeparator" w:id="0">
    <w:p w:rsidR="00EC584F" w:rsidRDefault="00EC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84F" w:rsidRDefault="00EC584F">
      <w:r>
        <w:separator/>
      </w:r>
    </w:p>
  </w:footnote>
  <w:footnote w:type="continuationSeparator" w:id="0">
    <w:p w:rsidR="00EC584F" w:rsidRDefault="00EC5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24E" w:rsidRDefault="0092024E">
    <w:pPr>
      <w:pStyle w:val="Header"/>
    </w:pPr>
    <w:r>
      <w:t>26-01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267" w:rsidRDefault="0092024E" w:rsidP="00A13267">
    <w:pPr>
      <w:pStyle w:val="oddheader"/>
    </w:pPr>
    <w:r>
      <w:t>26-01</w:t>
    </w:r>
  </w:p>
  <w:p w:rsidR="00F83AFA" w:rsidDel="005031E3" w:rsidRDefault="006329EB" w:rsidP="005031E3">
    <w:pPr>
      <w:pStyle w:val="oddheader"/>
      <w:rPr>
        <w:del w:id="129" w:author="Doro Forck" w:date="2019-11-05T15:11:00Z"/>
      </w:rPr>
    </w:pPr>
    <w:del w:id="130" w:author="Doro Forck" w:date="2019-11-05T15:11:00Z">
      <w:r w:rsidDel="005031E3">
        <w:delText>V</w:delText>
      </w:r>
    </w:del>
    <w:ins w:id="131" w:author="Dane Cavanagh" w:date="2019-10-31T17:18:00Z">
      <w:del w:id="132" w:author="Doro Forck" w:date="2019-11-05T15:11:00Z">
        <w:r w:rsidR="00902C6E" w:rsidDel="005031E3">
          <w:delText>4</w:delText>
        </w:r>
      </w:del>
    </w:ins>
    <w:ins w:id="133" w:author="Keith Reid" w:date="2019-10-31T10:39:00Z">
      <w:del w:id="134" w:author="Doro Forck" w:date="2019-11-05T15:11:00Z">
        <w:r w:rsidR="00D976C0" w:rsidDel="005031E3">
          <w:delText>3</w:delText>
        </w:r>
      </w:del>
    </w:ins>
    <w:del w:id="135" w:author="Doro Forck" w:date="2019-11-05T15:11:00Z">
      <w:r w:rsidR="00F83AFA" w:rsidDel="005031E3">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4B91EC3"/>
    <w:multiLevelType w:val="hybridMultilevel"/>
    <w:tmpl w:val="BA4458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6"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8"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9"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20"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1"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5" w15:restartNumberingAfterBreak="0">
    <w:nsid w:val="4903313E"/>
    <w:multiLevelType w:val="multilevel"/>
    <w:tmpl w:val="9F8AE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7"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8"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9"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0"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1"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2"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3"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4"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5"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1"/>
  </w:num>
  <w:num w:numId="12">
    <w:abstractNumId w:val="20"/>
  </w:num>
  <w:num w:numId="13">
    <w:abstractNumId w:val="28"/>
  </w:num>
  <w:num w:numId="14">
    <w:abstractNumId w:val="17"/>
  </w:num>
  <w:num w:numId="15">
    <w:abstractNumId w:val="10"/>
  </w:num>
  <w:num w:numId="16">
    <w:abstractNumId w:val="27"/>
  </w:num>
  <w:num w:numId="17">
    <w:abstractNumId w:val="19"/>
  </w:num>
  <w:num w:numId="18">
    <w:abstractNumId w:val="33"/>
  </w:num>
  <w:num w:numId="19">
    <w:abstractNumId w:val="32"/>
  </w:num>
  <w:num w:numId="20">
    <w:abstractNumId w:val="15"/>
  </w:num>
  <w:num w:numId="21">
    <w:abstractNumId w:val="18"/>
  </w:num>
  <w:num w:numId="22">
    <w:abstractNumId w:val="24"/>
  </w:num>
  <w:num w:numId="23">
    <w:abstractNumId w:val="34"/>
  </w:num>
  <w:num w:numId="24">
    <w:abstractNumId w:val="22"/>
  </w:num>
  <w:num w:numId="25">
    <w:abstractNumId w:val="16"/>
  </w:num>
  <w:num w:numId="26">
    <w:abstractNumId w:val="13"/>
  </w:num>
  <w:num w:numId="27">
    <w:abstractNumId w:val="14"/>
  </w:num>
  <w:num w:numId="28">
    <w:abstractNumId w:val="11"/>
  </w:num>
  <w:num w:numId="29">
    <w:abstractNumId w:val="23"/>
  </w:num>
  <w:num w:numId="30">
    <w:abstractNumId w:val="30"/>
  </w:num>
  <w:num w:numId="31">
    <w:abstractNumId w:val="29"/>
  </w:num>
  <w:num w:numId="32">
    <w:abstractNumId w:val="26"/>
  </w:num>
  <w:num w:numId="33">
    <w:abstractNumId w:val="35"/>
  </w:num>
  <w:num w:numId="34">
    <w:abstractNumId w:val="36"/>
  </w:num>
  <w:num w:numId="35">
    <w:abstractNumId w:val="21"/>
  </w:num>
  <w:num w:numId="36">
    <w:abstractNumId w:val="25"/>
  </w:num>
  <w:num w:numId="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e Cavanagh">
    <w15:presenceInfo w15:providerId="AD" w15:userId="S::dane.cavanagh@ccamlr.org::734492c5-5ecb-47a0-9d2d-4313b6e98593"/>
  </w15:person>
  <w15:person w15:author="Keith Reid">
    <w15:presenceInfo w15:providerId="AD" w15:userId="S::keith.reid@ccamlr.org::c2d02064-cb4c-46a1-a794-63579f4ccbd7"/>
  </w15:person>
  <w15:person w15:author="Belinda Blackburn">
    <w15:presenceInfo w15:providerId="AD" w15:userId="S::belinda.blackburn@ccamlr.org::0e413141-c7e9-42fe-933e-05c9098b41ad"/>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24E"/>
    <w:rsid w:val="00003392"/>
    <w:rsid w:val="00004F5C"/>
    <w:rsid w:val="0001722C"/>
    <w:rsid w:val="00037BD2"/>
    <w:rsid w:val="000415C5"/>
    <w:rsid w:val="000573D8"/>
    <w:rsid w:val="00060309"/>
    <w:rsid w:val="000661FD"/>
    <w:rsid w:val="00066AB7"/>
    <w:rsid w:val="00080A49"/>
    <w:rsid w:val="00093133"/>
    <w:rsid w:val="00094B4B"/>
    <w:rsid w:val="000975BB"/>
    <w:rsid w:val="000A1872"/>
    <w:rsid w:val="000A67E6"/>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46071"/>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0680"/>
    <w:rsid w:val="00373D49"/>
    <w:rsid w:val="0037602C"/>
    <w:rsid w:val="00390AEF"/>
    <w:rsid w:val="00393B9E"/>
    <w:rsid w:val="003A18B9"/>
    <w:rsid w:val="003A5FF0"/>
    <w:rsid w:val="003B3FC7"/>
    <w:rsid w:val="003B7DA5"/>
    <w:rsid w:val="003C26A7"/>
    <w:rsid w:val="003C3991"/>
    <w:rsid w:val="003D1A78"/>
    <w:rsid w:val="003E1CD4"/>
    <w:rsid w:val="003E2FED"/>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47FB"/>
    <w:rsid w:val="004C0C23"/>
    <w:rsid w:val="004C4EC1"/>
    <w:rsid w:val="00500CEE"/>
    <w:rsid w:val="005031E3"/>
    <w:rsid w:val="0050409D"/>
    <w:rsid w:val="00504703"/>
    <w:rsid w:val="00507A51"/>
    <w:rsid w:val="00516354"/>
    <w:rsid w:val="00522EBC"/>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069C"/>
    <w:rsid w:val="00621841"/>
    <w:rsid w:val="00625F1E"/>
    <w:rsid w:val="006329EB"/>
    <w:rsid w:val="00634821"/>
    <w:rsid w:val="0063503A"/>
    <w:rsid w:val="00643F4D"/>
    <w:rsid w:val="00645A6E"/>
    <w:rsid w:val="00671793"/>
    <w:rsid w:val="00677C74"/>
    <w:rsid w:val="00681DC3"/>
    <w:rsid w:val="006837FD"/>
    <w:rsid w:val="006A1BD3"/>
    <w:rsid w:val="006A2952"/>
    <w:rsid w:val="006A2A66"/>
    <w:rsid w:val="006A6AA2"/>
    <w:rsid w:val="006A7540"/>
    <w:rsid w:val="006D2FA7"/>
    <w:rsid w:val="006E316B"/>
    <w:rsid w:val="0071107B"/>
    <w:rsid w:val="00713D8A"/>
    <w:rsid w:val="007178D2"/>
    <w:rsid w:val="00725851"/>
    <w:rsid w:val="00733077"/>
    <w:rsid w:val="00734313"/>
    <w:rsid w:val="00741009"/>
    <w:rsid w:val="0074478C"/>
    <w:rsid w:val="00747345"/>
    <w:rsid w:val="0077140B"/>
    <w:rsid w:val="00797ECB"/>
    <w:rsid w:val="007A457A"/>
    <w:rsid w:val="007A6AC5"/>
    <w:rsid w:val="007B07B2"/>
    <w:rsid w:val="007B0952"/>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D52D3"/>
    <w:rsid w:val="008D55A0"/>
    <w:rsid w:val="008E7591"/>
    <w:rsid w:val="00902C6E"/>
    <w:rsid w:val="00910A8C"/>
    <w:rsid w:val="00916059"/>
    <w:rsid w:val="0092024E"/>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2015"/>
    <w:rsid w:val="009F6452"/>
    <w:rsid w:val="009F7228"/>
    <w:rsid w:val="00A073DF"/>
    <w:rsid w:val="00A12048"/>
    <w:rsid w:val="00A13267"/>
    <w:rsid w:val="00A22F54"/>
    <w:rsid w:val="00A263D8"/>
    <w:rsid w:val="00A341CA"/>
    <w:rsid w:val="00A36B31"/>
    <w:rsid w:val="00A41998"/>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1D77"/>
    <w:rsid w:val="00B347AA"/>
    <w:rsid w:val="00B40DB7"/>
    <w:rsid w:val="00B736D6"/>
    <w:rsid w:val="00B738C5"/>
    <w:rsid w:val="00B90C87"/>
    <w:rsid w:val="00BA04BA"/>
    <w:rsid w:val="00BA450C"/>
    <w:rsid w:val="00BB28EA"/>
    <w:rsid w:val="00BD1298"/>
    <w:rsid w:val="00BD257F"/>
    <w:rsid w:val="00BD3E51"/>
    <w:rsid w:val="00BE1304"/>
    <w:rsid w:val="00BE33AB"/>
    <w:rsid w:val="00C002BA"/>
    <w:rsid w:val="00C06115"/>
    <w:rsid w:val="00C067DA"/>
    <w:rsid w:val="00C07CA7"/>
    <w:rsid w:val="00C15F16"/>
    <w:rsid w:val="00C22098"/>
    <w:rsid w:val="00C35C40"/>
    <w:rsid w:val="00C36C0D"/>
    <w:rsid w:val="00C37F3D"/>
    <w:rsid w:val="00C47DC8"/>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342E"/>
    <w:rsid w:val="00D552C0"/>
    <w:rsid w:val="00D8369F"/>
    <w:rsid w:val="00D90E1B"/>
    <w:rsid w:val="00D95BF9"/>
    <w:rsid w:val="00D976C0"/>
    <w:rsid w:val="00DB3658"/>
    <w:rsid w:val="00DB5074"/>
    <w:rsid w:val="00DB6B92"/>
    <w:rsid w:val="00DB6F2A"/>
    <w:rsid w:val="00DB6FC8"/>
    <w:rsid w:val="00DC1401"/>
    <w:rsid w:val="00DC2ED5"/>
    <w:rsid w:val="00DD1704"/>
    <w:rsid w:val="00DD4DB2"/>
    <w:rsid w:val="00DF04E2"/>
    <w:rsid w:val="00E1460E"/>
    <w:rsid w:val="00E306CE"/>
    <w:rsid w:val="00E34026"/>
    <w:rsid w:val="00E36A5B"/>
    <w:rsid w:val="00E545F3"/>
    <w:rsid w:val="00E63914"/>
    <w:rsid w:val="00E70990"/>
    <w:rsid w:val="00E755A7"/>
    <w:rsid w:val="00E8133A"/>
    <w:rsid w:val="00E81577"/>
    <w:rsid w:val="00E82F5E"/>
    <w:rsid w:val="00EB7C92"/>
    <w:rsid w:val="00EC4BCA"/>
    <w:rsid w:val="00EC584F"/>
    <w:rsid w:val="00ED3B5E"/>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0AB9"/>
    <w:rsid w:val="00F75F7B"/>
    <w:rsid w:val="00F77768"/>
    <w:rsid w:val="00F83AFA"/>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e4e4e4,#ddd,silver,#b9b9b9"/>
    </o:shapedefaults>
    <o:shapelayout v:ext="edit">
      <o:idmap v:ext="edit" data="1"/>
    </o:shapelayout>
  </w:shapeDefaults>
  <w:decimalSymbol w:val="."/>
  <w:listSeparator w:val=","/>
  <w15:docId w15:val="{0D1D8A5B-BBC1-4E01-B6A4-D017A952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5031E3"/>
    <w:rPr>
      <w:sz w:val="24"/>
      <w:lang w:eastAsia="en-US"/>
    </w:rPr>
  </w:style>
  <w:style w:type="paragraph" w:styleId="Heading1">
    <w:name w:val="heading 1"/>
    <w:aliases w:val="h1"/>
    <w:basedOn w:val="Normal"/>
    <w:next w:val="paragraphtext"/>
    <w:qFormat/>
    <w:rsid w:val="005031E3"/>
    <w:pPr>
      <w:keepNext/>
      <w:spacing w:before="480" w:after="240"/>
      <w:outlineLvl w:val="0"/>
    </w:pPr>
    <w:rPr>
      <w:rFonts w:cs="Arial"/>
      <w:bCs/>
      <w:szCs w:val="32"/>
    </w:rPr>
  </w:style>
  <w:style w:type="paragraph" w:styleId="Heading2">
    <w:name w:val="heading 2"/>
    <w:aliases w:val="h2"/>
    <w:basedOn w:val="Heading1"/>
    <w:next w:val="paragraphtextnumbered"/>
    <w:qFormat/>
    <w:rsid w:val="005031E3"/>
    <w:pPr>
      <w:ind w:left="567"/>
      <w:outlineLvl w:val="1"/>
    </w:pPr>
    <w:rPr>
      <w:bCs w:val="0"/>
      <w:iCs/>
      <w:szCs w:val="28"/>
    </w:rPr>
  </w:style>
  <w:style w:type="paragraph" w:styleId="Heading3">
    <w:name w:val="heading 3"/>
    <w:aliases w:val="h3"/>
    <w:basedOn w:val="Heading2"/>
    <w:next w:val="paragraphtext"/>
    <w:qFormat/>
    <w:rsid w:val="005031E3"/>
    <w:pPr>
      <w:ind w:left="709"/>
      <w:outlineLvl w:val="2"/>
    </w:pPr>
    <w:rPr>
      <w:bCs/>
      <w:szCs w:val="26"/>
    </w:rPr>
  </w:style>
  <w:style w:type="paragraph" w:styleId="Heading4">
    <w:name w:val="heading 4"/>
    <w:aliases w:val="h4"/>
    <w:basedOn w:val="Heading3"/>
    <w:next w:val="paragraphtext"/>
    <w:qFormat/>
    <w:rsid w:val="005031E3"/>
    <w:pPr>
      <w:ind w:left="1418"/>
      <w:outlineLvl w:val="3"/>
    </w:pPr>
    <w:rPr>
      <w:bCs w:val="0"/>
      <w:szCs w:val="28"/>
    </w:rPr>
  </w:style>
  <w:style w:type="paragraph" w:styleId="Heading5">
    <w:name w:val="heading 5"/>
    <w:aliases w:val="h5"/>
    <w:basedOn w:val="Heading4"/>
    <w:next w:val="paragraphtext"/>
    <w:qFormat/>
    <w:rsid w:val="005031E3"/>
    <w:pPr>
      <w:ind w:left="2126"/>
      <w:outlineLvl w:val="4"/>
    </w:pPr>
    <w:rPr>
      <w:bCs/>
      <w:iCs w:val="0"/>
      <w:szCs w:val="26"/>
    </w:rPr>
  </w:style>
  <w:style w:type="paragraph" w:styleId="Heading6">
    <w:name w:val="heading 6"/>
    <w:aliases w:val="h6"/>
    <w:basedOn w:val="Heading5"/>
    <w:next w:val="paragraphtext"/>
    <w:qFormat/>
    <w:rsid w:val="005031E3"/>
    <w:pPr>
      <w:ind w:left="2835"/>
      <w:outlineLvl w:val="5"/>
    </w:pPr>
    <w:rPr>
      <w:bCs w:val="0"/>
      <w:szCs w:val="22"/>
    </w:rPr>
  </w:style>
  <w:style w:type="paragraph" w:styleId="Heading7">
    <w:name w:val="heading 7"/>
    <w:aliases w:val="h7"/>
    <w:basedOn w:val="Heading6"/>
    <w:next w:val="paragraphtext"/>
    <w:qFormat/>
    <w:rsid w:val="005031E3"/>
    <w:pPr>
      <w:ind w:left="3544"/>
      <w:outlineLvl w:val="6"/>
    </w:pPr>
    <w:rPr>
      <w:szCs w:val="24"/>
    </w:rPr>
  </w:style>
  <w:style w:type="paragraph" w:styleId="Heading8">
    <w:name w:val="heading 8"/>
    <w:aliases w:val="h8"/>
    <w:basedOn w:val="Heading7"/>
    <w:next w:val="paragraphtext"/>
    <w:qFormat/>
    <w:rsid w:val="005031E3"/>
    <w:pPr>
      <w:ind w:left="4253"/>
      <w:outlineLvl w:val="7"/>
    </w:pPr>
    <w:rPr>
      <w:iCs/>
    </w:rPr>
  </w:style>
  <w:style w:type="paragraph" w:styleId="Heading9">
    <w:name w:val="heading 9"/>
    <w:aliases w:val="h9"/>
    <w:basedOn w:val="Heading8"/>
    <w:next w:val="paragraphtext"/>
    <w:qFormat/>
    <w:rsid w:val="005031E3"/>
    <w:pPr>
      <w:ind w:left="4961"/>
      <w:outlineLvl w:val="8"/>
    </w:pPr>
    <w:rPr>
      <w:szCs w:val="22"/>
    </w:rPr>
  </w:style>
  <w:style w:type="character" w:default="1" w:styleId="DefaultParagraphFont">
    <w:name w:val="Default Paragraph Font"/>
    <w:uiPriority w:val="1"/>
    <w:semiHidden/>
    <w:unhideWhenUsed/>
    <w:rsid w:val="005031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031E3"/>
  </w:style>
  <w:style w:type="paragraph" w:customStyle="1" w:styleId="paragraphtext">
    <w:name w:val="paragraph text"/>
    <w:aliases w:val="pt,p"/>
    <w:basedOn w:val="Normal"/>
    <w:link w:val="paragraphtextChar"/>
    <w:rsid w:val="005031E3"/>
    <w:pPr>
      <w:spacing w:after="240"/>
      <w:jc w:val="both"/>
    </w:pPr>
  </w:style>
  <w:style w:type="paragraph" w:customStyle="1" w:styleId="paragraphtextnumbered">
    <w:name w:val="paragraph text numbered"/>
    <w:aliases w:val="ptn"/>
    <w:basedOn w:val="Normal"/>
    <w:link w:val="paragraphtextnumberedChar"/>
    <w:rsid w:val="005031E3"/>
    <w:pPr>
      <w:widowControl w:val="0"/>
      <w:spacing w:after="240"/>
      <w:ind w:left="567" w:hanging="567"/>
      <w:jc w:val="both"/>
    </w:pPr>
    <w:rPr>
      <w:rFonts w:ascii="Times" w:hAnsi="Times"/>
      <w:bCs/>
    </w:rPr>
  </w:style>
  <w:style w:type="paragraph" w:customStyle="1" w:styleId="bulletparagraph">
    <w:name w:val="bullet paragraph"/>
    <w:aliases w:val="bp,bullet para"/>
    <w:basedOn w:val="paragraphtext"/>
    <w:rsid w:val="005031E3"/>
    <w:pPr>
      <w:ind w:left="284" w:hanging="284"/>
    </w:pPr>
  </w:style>
  <w:style w:type="paragraph" w:customStyle="1" w:styleId="subparagraph">
    <w:name w:val="subparagraph"/>
    <w:aliases w:val="sp,sub paragraph,sub para"/>
    <w:basedOn w:val="paragraphtext"/>
    <w:link w:val="subparagraphChar"/>
    <w:rsid w:val="005031E3"/>
    <w:pPr>
      <w:ind w:left="567" w:hanging="567"/>
    </w:pPr>
  </w:style>
  <w:style w:type="paragraph" w:customStyle="1" w:styleId="documenttitle">
    <w:name w:val="document title"/>
    <w:aliases w:val="dt"/>
    <w:basedOn w:val="Normal"/>
    <w:next w:val="Heading1"/>
    <w:rsid w:val="005031E3"/>
    <w:pPr>
      <w:spacing w:after="720"/>
      <w:jc w:val="center"/>
    </w:pPr>
    <w:rPr>
      <w:b/>
      <w:caps/>
    </w:rPr>
  </w:style>
  <w:style w:type="paragraph" w:customStyle="1" w:styleId="equationline">
    <w:name w:val="equation line"/>
    <w:aliases w:val="eq"/>
    <w:basedOn w:val="Normal"/>
    <w:next w:val="paragraphtext"/>
    <w:rsid w:val="005031E3"/>
    <w:pPr>
      <w:tabs>
        <w:tab w:val="right" w:pos="9060"/>
      </w:tabs>
      <w:spacing w:after="240"/>
      <w:ind w:left="709"/>
    </w:pPr>
  </w:style>
  <w:style w:type="paragraph" w:styleId="Footer">
    <w:name w:val="footer"/>
    <w:basedOn w:val="Normal"/>
    <w:link w:val="FooterChar"/>
    <w:rsid w:val="005031E3"/>
    <w:rPr>
      <w:sz w:val="20"/>
    </w:rPr>
  </w:style>
  <w:style w:type="character" w:styleId="FootnoteReference">
    <w:name w:val="footnote reference"/>
    <w:aliases w:val="fr"/>
    <w:basedOn w:val="DefaultParagraphFont"/>
    <w:semiHidden/>
    <w:rsid w:val="005031E3"/>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rsid w:val="005031E3"/>
    <w:pPr>
      <w:ind w:left="284" w:hanging="284"/>
      <w:jc w:val="both"/>
    </w:pPr>
    <w:rPr>
      <w:sz w:val="20"/>
    </w:rPr>
  </w:style>
  <w:style w:type="paragraph" w:styleId="Header">
    <w:name w:val="header"/>
    <w:basedOn w:val="Normal"/>
    <w:link w:val="HeaderChar"/>
    <w:rsid w:val="005031E3"/>
    <w:rPr>
      <w:sz w:val="20"/>
    </w:rPr>
  </w:style>
  <w:style w:type="character" w:styleId="PageNumber">
    <w:name w:val="page number"/>
    <w:aliases w:val="pn"/>
    <w:basedOn w:val="DefaultParagraphFont"/>
    <w:rsid w:val="005031E3"/>
    <w:rPr>
      <w:rFonts w:ascii="Times New Roman" w:hAnsi="Times New Roman"/>
      <w:sz w:val="20"/>
    </w:rPr>
  </w:style>
  <w:style w:type="paragraph" w:styleId="PlainText">
    <w:name w:val="Plain Text"/>
    <w:basedOn w:val="Normal"/>
    <w:link w:val="PlainTextChar"/>
    <w:rsid w:val="005031E3"/>
    <w:rPr>
      <w:rFonts w:cs="Courier New"/>
    </w:rPr>
  </w:style>
  <w:style w:type="paragraph" w:customStyle="1" w:styleId="subsubparagraph">
    <w:name w:val="subsubparagraph"/>
    <w:aliases w:val="ssp,sub-subparagraph"/>
    <w:basedOn w:val="subparagraph"/>
    <w:link w:val="sub-subparagraphChar"/>
    <w:rsid w:val="005031E3"/>
    <w:pPr>
      <w:ind w:left="1134"/>
    </w:pPr>
  </w:style>
  <w:style w:type="paragraph" w:customStyle="1" w:styleId="sub-sub-subpara">
    <w:name w:val="sub-sub-subpara"/>
    <w:aliases w:val="sssp"/>
    <w:basedOn w:val="subsubparagraph"/>
    <w:rsid w:val="005031E3"/>
    <w:pPr>
      <w:spacing w:after="0"/>
      <w:ind w:left="2461" w:hanging="601"/>
    </w:pPr>
  </w:style>
  <w:style w:type="paragraph" w:styleId="TOC1">
    <w:name w:val="toc 1"/>
    <w:basedOn w:val="Normal"/>
    <w:next w:val="Normal"/>
    <w:rsid w:val="005031E3"/>
    <w:pPr>
      <w:tabs>
        <w:tab w:val="left" w:leader="dot" w:pos="8363"/>
        <w:tab w:val="right" w:pos="8930"/>
      </w:tabs>
      <w:spacing w:before="240"/>
    </w:pPr>
    <w:rPr>
      <w:caps/>
      <w:szCs w:val="24"/>
    </w:rPr>
  </w:style>
  <w:style w:type="paragraph" w:styleId="TOC2">
    <w:name w:val="toc 2"/>
    <w:basedOn w:val="Normal"/>
    <w:next w:val="Normal"/>
    <w:rsid w:val="005031E3"/>
    <w:pPr>
      <w:tabs>
        <w:tab w:val="right" w:leader="dot" w:pos="8363"/>
        <w:tab w:val="right" w:pos="8930"/>
      </w:tabs>
      <w:ind w:left="284"/>
    </w:pPr>
    <w:rPr>
      <w:szCs w:val="24"/>
    </w:rPr>
  </w:style>
  <w:style w:type="paragraph" w:styleId="TOC3">
    <w:name w:val="toc 3"/>
    <w:basedOn w:val="Normal"/>
    <w:next w:val="Normal"/>
    <w:rsid w:val="005031E3"/>
    <w:pPr>
      <w:tabs>
        <w:tab w:val="left" w:leader="dot" w:pos="8363"/>
        <w:tab w:val="right" w:pos="8930"/>
      </w:tabs>
      <w:ind w:left="567"/>
    </w:pPr>
    <w:rPr>
      <w:szCs w:val="24"/>
    </w:rPr>
  </w:style>
  <w:style w:type="paragraph" w:styleId="TOC4">
    <w:name w:val="toc 4"/>
    <w:basedOn w:val="Normal"/>
    <w:next w:val="Normal"/>
    <w:semiHidden/>
    <w:rsid w:val="005031E3"/>
    <w:pPr>
      <w:tabs>
        <w:tab w:val="right" w:leader="dot" w:pos="8363"/>
        <w:tab w:val="right" w:pos="8930"/>
      </w:tabs>
      <w:ind w:left="851"/>
    </w:pPr>
    <w:rPr>
      <w:szCs w:val="24"/>
    </w:rPr>
  </w:style>
  <w:style w:type="paragraph" w:styleId="TOC5">
    <w:name w:val="toc 5"/>
    <w:basedOn w:val="TOC4"/>
    <w:next w:val="Normal"/>
    <w:semiHidden/>
    <w:rsid w:val="005031E3"/>
    <w:pPr>
      <w:ind w:left="1134"/>
    </w:pPr>
  </w:style>
  <w:style w:type="paragraph" w:styleId="TOC6">
    <w:name w:val="toc 6"/>
    <w:basedOn w:val="TOC5"/>
    <w:next w:val="Normal"/>
    <w:semiHidden/>
    <w:rsid w:val="005031E3"/>
    <w:pPr>
      <w:ind w:left="1418"/>
    </w:pPr>
  </w:style>
  <w:style w:type="paragraph" w:styleId="TOC7">
    <w:name w:val="toc 7"/>
    <w:basedOn w:val="TOC6"/>
    <w:next w:val="Normal"/>
    <w:semiHidden/>
    <w:rsid w:val="005031E3"/>
    <w:pPr>
      <w:ind w:left="1701"/>
    </w:pPr>
  </w:style>
  <w:style w:type="paragraph" w:styleId="TOC8">
    <w:name w:val="toc 8"/>
    <w:basedOn w:val="TOC7"/>
    <w:next w:val="Normal"/>
    <w:semiHidden/>
    <w:rsid w:val="005031E3"/>
    <w:pPr>
      <w:ind w:left="1985"/>
    </w:pPr>
  </w:style>
  <w:style w:type="paragraph" w:styleId="TOC9">
    <w:name w:val="toc 9"/>
    <w:basedOn w:val="TOC8"/>
    <w:next w:val="Normal"/>
    <w:semiHidden/>
    <w:rsid w:val="005031E3"/>
    <w:pPr>
      <w:tabs>
        <w:tab w:val="left" w:leader="dot" w:pos="8363"/>
      </w:tabs>
      <w:ind w:left="2268"/>
    </w:pPr>
  </w:style>
  <w:style w:type="paragraph" w:customStyle="1" w:styleId="reference">
    <w:name w:val="reference"/>
    <w:aliases w:val="ref"/>
    <w:basedOn w:val="Normal"/>
    <w:rsid w:val="005031E3"/>
    <w:pPr>
      <w:spacing w:after="240"/>
      <w:ind w:left="284" w:hanging="284"/>
      <w:jc w:val="both"/>
    </w:pPr>
  </w:style>
  <w:style w:type="paragraph" w:customStyle="1" w:styleId="tabletext">
    <w:name w:val="table text"/>
    <w:aliases w:val="tt"/>
    <w:basedOn w:val="Normal"/>
    <w:rsid w:val="005031E3"/>
    <w:rPr>
      <w:sz w:val="20"/>
    </w:rPr>
  </w:style>
  <w:style w:type="paragraph" w:customStyle="1" w:styleId="appendixnumber">
    <w:name w:val="appendix number"/>
    <w:aliases w:val="apn"/>
    <w:basedOn w:val="Normal"/>
    <w:next w:val="appendixtitle"/>
    <w:rsid w:val="005031E3"/>
    <w:pPr>
      <w:spacing w:after="240"/>
      <w:jc w:val="right"/>
    </w:pPr>
    <w:rPr>
      <w:caps/>
    </w:rPr>
  </w:style>
  <w:style w:type="paragraph" w:customStyle="1" w:styleId="appendixtitle">
    <w:name w:val="appendix title"/>
    <w:aliases w:val="apt"/>
    <w:basedOn w:val="Normal"/>
    <w:next w:val="paragraphtext"/>
    <w:rsid w:val="005031E3"/>
    <w:pPr>
      <w:spacing w:after="720"/>
      <w:jc w:val="center"/>
    </w:pPr>
    <w:rPr>
      <w:b/>
      <w:caps/>
    </w:rPr>
  </w:style>
  <w:style w:type="paragraph" w:customStyle="1" w:styleId="appendixsubtitle">
    <w:name w:val="appendix subtitle"/>
    <w:aliases w:val="apst"/>
    <w:basedOn w:val="Normal"/>
    <w:next w:val="paragraphtext"/>
    <w:rsid w:val="005031E3"/>
    <w:pPr>
      <w:spacing w:after="720"/>
      <w:jc w:val="center"/>
    </w:pPr>
  </w:style>
  <w:style w:type="paragraph" w:customStyle="1" w:styleId="6ptlinespacing">
    <w:name w:val="6 pt line spacing"/>
    <w:aliases w:val="6"/>
    <w:basedOn w:val="Normal"/>
    <w:rsid w:val="005031E3"/>
    <w:pPr>
      <w:spacing w:line="120" w:lineRule="exact"/>
    </w:pPr>
    <w:rPr>
      <w:sz w:val="20"/>
    </w:rPr>
  </w:style>
  <w:style w:type="paragraph" w:customStyle="1" w:styleId="tablefootnotetext">
    <w:name w:val="table footnote text"/>
    <w:aliases w:val="tft"/>
    <w:basedOn w:val="FootnoteText"/>
    <w:rsid w:val="005031E3"/>
    <w:pPr>
      <w:spacing w:before="120"/>
    </w:pPr>
  </w:style>
  <w:style w:type="paragraph" w:customStyle="1" w:styleId="cpannexno">
    <w:name w:val="c/p annex no"/>
    <w:aliases w:val="cpan"/>
    <w:basedOn w:val="appendixnumber"/>
    <w:next w:val="Normal"/>
    <w:rsid w:val="005031E3"/>
    <w:pPr>
      <w:spacing w:after="0"/>
    </w:pPr>
  </w:style>
  <w:style w:type="paragraph" w:customStyle="1" w:styleId="cptitle">
    <w:name w:val="c/p title"/>
    <w:aliases w:val="cpt"/>
    <w:basedOn w:val="Normal"/>
    <w:next w:val="cpsubtitle"/>
    <w:rsid w:val="005031E3"/>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rsid w:val="005031E3"/>
    <w:pPr>
      <w:framePr w:wrap="auto" w:hAnchor="text" w:yAlign="bottom"/>
      <w:spacing w:before="120" w:after="0"/>
    </w:pPr>
    <w:rPr>
      <w:sz w:val="20"/>
    </w:rPr>
  </w:style>
  <w:style w:type="paragraph" w:customStyle="1" w:styleId="evenfooter">
    <w:name w:val="even footer"/>
    <w:aliases w:val="ef"/>
    <w:basedOn w:val="Normal"/>
    <w:rsid w:val="005031E3"/>
    <w:rPr>
      <w:sz w:val="20"/>
    </w:rPr>
  </w:style>
  <w:style w:type="paragraph" w:customStyle="1" w:styleId="evenheader">
    <w:name w:val="even header"/>
    <w:aliases w:val="eh"/>
    <w:basedOn w:val="Normal"/>
    <w:rsid w:val="005031E3"/>
    <w:rPr>
      <w:sz w:val="20"/>
      <w:szCs w:val="24"/>
    </w:rPr>
  </w:style>
  <w:style w:type="paragraph" w:customStyle="1" w:styleId="Index11">
    <w:name w:val="Index 11"/>
    <w:basedOn w:val="Normal"/>
    <w:rsid w:val="005031E3"/>
    <w:pPr>
      <w:widowControl w:val="0"/>
    </w:pPr>
    <w:rPr>
      <w:rFonts w:eastAsia="Times"/>
      <w:sz w:val="20"/>
    </w:rPr>
  </w:style>
  <w:style w:type="paragraph" w:customStyle="1" w:styleId="Index21">
    <w:name w:val="Index 21"/>
    <w:basedOn w:val="Normal"/>
    <w:rsid w:val="005031E3"/>
    <w:pPr>
      <w:widowControl w:val="0"/>
      <w:ind w:left="357"/>
    </w:pPr>
    <w:rPr>
      <w:rFonts w:eastAsia="Times"/>
      <w:caps/>
      <w:sz w:val="20"/>
    </w:rPr>
  </w:style>
  <w:style w:type="paragraph" w:customStyle="1" w:styleId="Index31">
    <w:name w:val="Index 31"/>
    <w:basedOn w:val="Normal"/>
    <w:rsid w:val="005031E3"/>
    <w:pPr>
      <w:widowControl w:val="0"/>
      <w:ind w:left="567"/>
    </w:pPr>
    <w:rPr>
      <w:rFonts w:eastAsia="Times"/>
    </w:rPr>
  </w:style>
  <w:style w:type="paragraph" w:customStyle="1" w:styleId="Index41">
    <w:name w:val="Index 41"/>
    <w:basedOn w:val="Normal"/>
    <w:rsid w:val="005031E3"/>
    <w:pPr>
      <w:widowControl w:val="0"/>
      <w:ind w:left="851"/>
    </w:pPr>
    <w:rPr>
      <w:rFonts w:eastAsia="Times"/>
    </w:rPr>
  </w:style>
  <w:style w:type="paragraph" w:customStyle="1" w:styleId="Index51">
    <w:name w:val="Index 51"/>
    <w:basedOn w:val="Normal"/>
    <w:rsid w:val="005031E3"/>
    <w:pPr>
      <w:widowControl w:val="0"/>
      <w:ind w:left="1134"/>
    </w:pPr>
    <w:rPr>
      <w:rFonts w:eastAsia="Times"/>
    </w:rPr>
  </w:style>
  <w:style w:type="paragraph" w:customStyle="1" w:styleId="Index61">
    <w:name w:val="Index 61"/>
    <w:basedOn w:val="Normal"/>
    <w:rsid w:val="005031E3"/>
    <w:pPr>
      <w:widowControl w:val="0"/>
      <w:ind w:left="1418"/>
    </w:pPr>
    <w:rPr>
      <w:rFonts w:eastAsia="Times"/>
    </w:rPr>
  </w:style>
  <w:style w:type="paragraph" w:customStyle="1" w:styleId="Index71">
    <w:name w:val="Index 71"/>
    <w:basedOn w:val="Normal"/>
    <w:rsid w:val="005031E3"/>
    <w:pPr>
      <w:widowControl w:val="0"/>
      <w:ind w:left="1695"/>
    </w:pPr>
    <w:rPr>
      <w:rFonts w:eastAsia="Times"/>
    </w:rPr>
  </w:style>
  <w:style w:type="paragraph" w:customStyle="1" w:styleId="oddfooter">
    <w:name w:val="odd footer"/>
    <w:aliases w:val="of"/>
    <w:basedOn w:val="Normal"/>
    <w:rsid w:val="005031E3"/>
    <w:pPr>
      <w:jc w:val="right"/>
    </w:pPr>
    <w:rPr>
      <w:rFonts w:ascii="Times" w:hAnsi="Times"/>
      <w:sz w:val="20"/>
    </w:rPr>
  </w:style>
  <w:style w:type="paragraph" w:customStyle="1" w:styleId="oddheader">
    <w:name w:val="odd header"/>
    <w:aliases w:val="oh"/>
    <w:basedOn w:val="oddfooter"/>
    <w:rsid w:val="005031E3"/>
  </w:style>
  <w:style w:type="paragraph" w:customStyle="1" w:styleId="abstractheading">
    <w:name w:val="abstract heading"/>
    <w:aliases w:val="ah"/>
    <w:basedOn w:val="Normal"/>
    <w:next w:val="Normal"/>
    <w:rsid w:val="005031E3"/>
    <w:pPr>
      <w:spacing w:after="200"/>
      <w:ind w:left="1134" w:right="1134"/>
      <w:jc w:val="center"/>
    </w:pPr>
    <w:rPr>
      <w:sz w:val="20"/>
    </w:rPr>
  </w:style>
  <w:style w:type="paragraph" w:customStyle="1" w:styleId="cpinfo">
    <w:name w:val="c/p info"/>
    <w:aliases w:val="cpi"/>
    <w:basedOn w:val="Normal"/>
    <w:rsid w:val="005031E3"/>
    <w:pPr>
      <w:spacing w:line="360" w:lineRule="atLeast"/>
    </w:pPr>
  </w:style>
  <w:style w:type="paragraph" w:customStyle="1" w:styleId="cmannexno">
    <w:name w:val="cm annex no"/>
    <w:aliases w:val="cman"/>
    <w:basedOn w:val="Normal"/>
    <w:rsid w:val="005031E3"/>
    <w:pPr>
      <w:spacing w:after="240"/>
      <w:jc w:val="right"/>
    </w:pPr>
    <w:rPr>
      <w:caps/>
    </w:rPr>
  </w:style>
  <w:style w:type="paragraph" w:customStyle="1" w:styleId="cmannextitle">
    <w:name w:val="cm annex title"/>
    <w:aliases w:val="cmat"/>
    <w:basedOn w:val="Normal"/>
    <w:link w:val="cmannextitleChar"/>
    <w:rsid w:val="005031E3"/>
    <w:pPr>
      <w:spacing w:after="480"/>
      <w:jc w:val="center"/>
    </w:pPr>
    <w:rPr>
      <w:b/>
      <w:caps/>
    </w:rPr>
  </w:style>
  <w:style w:type="paragraph" w:customStyle="1" w:styleId="cmfootnoteindented">
    <w:name w:val="cm footnote indented"/>
    <w:aliases w:val="cmfi,cons meas footnote indented"/>
    <w:basedOn w:val="Normal"/>
    <w:link w:val="cmfootnoteindentedChar"/>
    <w:rsid w:val="005031E3"/>
    <w:pPr>
      <w:ind w:left="840" w:hanging="280"/>
      <w:jc w:val="both"/>
    </w:pPr>
    <w:rPr>
      <w:sz w:val="20"/>
    </w:rPr>
  </w:style>
  <w:style w:type="paragraph" w:customStyle="1" w:styleId="cmfootnote">
    <w:name w:val="cm footnote"/>
    <w:aliases w:val="cmf,cons measure footnote,cons meas footnote"/>
    <w:basedOn w:val="Normal"/>
    <w:rsid w:val="005031E3"/>
    <w:pPr>
      <w:spacing w:after="240"/>
      <w:ind w:left="280" w:hanging="280"/>
      <w:jc w:val="both"/>
    </w:pPr>
    <w:rPr>
      <w:sz w:val="20"/>
    </w:rPr>
  </w:style>
  <w:style w:type="paragraph" w:customStyle="1" w:styleId="cmindentedpara">
    <w:name w:val="cm indented para"/>
    <w:aliases w:val="cmip"/>
    <w:basedOn w:val="Normal"/>
    <w:rsid w:val="005031E3"/>
    <w:pPr>
      <w:spacing w:after="240"/>
      <w:ind w:left="567" w:hanging="284"/>
      <w:jc w:val="both"/>
    </w:pPr>
  </w:style>
  <w:style w:type="paragraph" w:customStyle="1" w:styleId="cmnumberedpara">
    <w:name w:val="cm numbered para"/>
    <w:aliases w:val="cmnp"/>
    <w:basedOn w:val="Normal"/>
    <w:link w:val="cmnumberedparaChar"/>
    <w:rsid w:val="005031E3"/>
    <w:pPr>
      <w:spacing w:after="240"/>
      <w:ind w:left="567" w:hanging="567"/>
      <w:jc w:val="both"/>
    </w:pPr>
  </w:style>
  <w:style w:type="paragraph" w:customStyle="1" w:styleId="cmpara">
    <w:name w:val="cm para"/>
    <w:aliases w:val="cmp,cons measure para"/>
    <w:basedOn w:val="Normal"/>
    <w:rsid w:val="005031E3"/>
    <w:pPr>
      <w:spacing w:after="240"/>
      <w:jc w:val="both"/>
    </w:pPr>
  </w:style>
  <w:style w:type="paragraph" w:customStyle="1" w:styleId="cmsubpara">
    <w:name w:val="cm subpara"/>
    <w:aliases w:val="cmsp,cons measure subpara"/>
    <w:basedOn w:val="Normal"/>
    <w:rsid w:val="005031E3"/>
    <w:pPr>
      <w:spacing w:after="240"/>
      <w:ind w:left="1120" w:hanging="567"/>
      <w:jc w:val="both"/>
    </w:pPr>
  </w:style>
  <w:style w:type="paragraph" w:customStyle="1" w:styleId="cmsub-subpara">
    <w:name w:val="cm sub-subpara"/>
    <w:aliases w:val="cmssp"/>
    <w:basedOn w:val="Normal"/>
    <w:rsid w:val="005031E3"/>
    <w:pPr>
      <w:spacing w:after="240"/>
      <w:ind w:left="1700" w:hanging="567"/>
      <w:jc w:val="both"/>
    </w:pPr>
  </w:style>
  <w:style w:type="paragraph" w:styleId="Index1">
    <w:name w:val="index 1"/>
    <w:basedOn w:val="Normal"/>
    <w:next w:val="Normal"/>
    <w:semiHidden/>
    <w:rsid w:val="005031E3"/>
    <w:rPr>
      <w:sz w:val="20"/>
    </w:rPr>
  </w:style>
  <w:style w:type="paragraph" w:styleId="Index2">
    <w:name w:val="index 2"/>
    <w:basedOn w:val="Normal"/>
    <w:next w:val="Normal"/>
    <w:semiHidden/>
    <w:rsid w:val="005031E3"/>
    <w:pPr>
      <w:ind w:left="360"/>
    </w:pPr>
    <w:rPr>
      <w:caps/>
      <w:sz w:val="20"/>
    </w:rPr>
  </w:style>
  <w:style w:type="character" w:styleId="LineNumber">
    <w:name w:val="line number"/>
    <w:basedOn w:val="DefaultParagraphFont"/>
    <w:rsid w:val="005031E3"/>
  </w:style>
  <w:style w:type="paragraph" w:customStyle="1" w:styleId="paragraphtextindented">
    <w:name w:val="paragraph text indented"/>
    <w:aliases w:val="pti"/>
    <w:basedOn w:val="paragraphtext"/>
    <w:rsid w:val="005031E3"/>
    <w:pPr>
      <w:ind w:left="568" w:hanging="284"/>
    </w:pPr>
    <w:rPr>
      <w:rFonts w:ascii="Times" w:hAnsi="Times"/>
    </w:rPr>
  </w:style>
  <w:style w:type="paragraph" w:customStyle="1" w:styleId="paragraphtexttab">
    <w:name w:val="paragraph text tab"/>
    <w:aliases w:val="ptt"/>
    <w:basedOn w:val="paragraphtext"/>
    <w:next w:val="subparagraph"/>
    <w:rsid w:val="005031E3"/>
    <w:pPr>
      <w:tabs>
        <w:tab w:val="left" w:pos="560"/>
      </w:tabs>
    </w:pPr>
  </w:style>
  <w:style w:type="paragraph" w:customStyle="1" w:styleId="subsubparagr">
    <w:name w:val="subsubparagr"/>
    <w:rsid w:val="005031E3"/>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rsid w:val="005031E3"/>
    <w:pPr>
      <w:spacing w:before="720" w:after="240"/>
    </w:pPr>
    <w:rPr>
      <w:b/>
    </w:rPr>
  </w:style>
  <w:style w:type="paragraph" w:customStyle="1" w:styleId="footnotetextindented">
    <w:name w:val="footnote text indented"/>
    <w:aliases w:val="fti"/>
    <w:basedOn w:val="FootnoteText"/>
    <w:rsid w:val="005031E3"/>
    <w:pPr>
      <w:ind w:left="851"/>
    </w:pPr>
  </w:style>
  <w:style w:type="paragraph" w:customStyle="1" w:styleId="subparagraphindented">
    <w:name w:val="subparagraph indented"/>
    <w:aliases w:val="spi"/>
    <w:basedOn w:val="subparagraph"/>
    <w:rsid w:val="005031E3"/>
    <w:pPr>
      <w:ind w:left="1134"/>
    </w:pPr>
  </w:style>
  <w:style w:type="paragraph" w:customStyle="1" w:styleId="bulletparagraphindented">
    <w:name w:val="bullet paragraph indented"/>
    <w:aliases w:val="bpi"/>
    <w:basedOn w:val="bulletparagraph"/>
    <w:rsid w:val="005031E3"/>
    <w:pPr>
      <w:ind w:left="851"/>
    </w:pPr>
  </w:style>
  <w:style w:type="paragraph" w:customStyle="1" w:styleId="subsubparagraphindented">
    <w:name w:val="subsubparagraph indented"/>
    <w:aliases w:val="sspi"/>
    <w:basedOn w:val="subsubparagraph"/>
    <w:rsid w:val="005031E3"/>
    <w:pPr>
      <w:ind w:left="1701"/>
    </w:pPr>
  </w:style>
  <w:style w:type="paragraph" w:customStyle="1" w:styleId="conservationmeasuretitle1">
    <w:name w:val="conservation measure title1"/>
    <w:aliases w:val="cmt1"/>
    <w:basedOn w:val="Normal"/>
    <w:next w:val="Normal"/>
    <w:rsid w:val="005031E3"/>
    <w:pPr>
      <w:keepNext/>
    </w:pPr>
    <w:rPr>
      <w:b/>
      <w:caps/>
    </w:rPr>
  </w:style>
  <w:style w:type="paragraph" w:customStyle="1" w:styleId="heading2table">
    <w:name w:val="heading 2table"/>
    <w:aliases w:val="h2t"/>
    <w:basedOn w:val="Heading2"/>
    <w:next w:val="Heading3"/>
    <w:rsid w:val="005031E3"/>
    <w:pPr>
      <w:spacing w:before="360"/>
    </w:pPr>
  </w:style>
  <w:style w:type="paragraph" w:customStyle="1" w:styleId="conservationmeasuretitle2">
    <w:name w:val="conservation measure title2"/>
    <w:aliases w:val="cmt2"/>
    <w:basedOn w:val="conservationmeasuretitle1"/>
    <w:rsid w:val="005031E3"/>
    <w:rPr>
      <w:caps w:val="0"/>
    </w:rPr>
  </w:style>
  <w:style w:type="paragraph" w:customStyle="1" w:styleId="conservationmeasuretitle4">
    <w:name w:val="conservation measure title 4"/>
    <w:aliases w:val="cmt4"/>
    <w:basedOn w:val="Normal"/>
    <w:rsid w:val="005031E3"/>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rsid w:val="005031E3"/>
    <w:pPr>
      <w:spacing w:after="200"/>
      <w:ind w:left="1134" w:right="1134"/>
      <w:jc w:val="both"/>
    </w:pPr>
    <w:rPr>
      <w:sz w:val="20"/>
    </w:rPr>
  </w:style>
  <w:style w:type="paragraph" w:customStyle="1" w:styleId="abstractseparator">
    <w:name w:val="abstract separator"/>
    <w:aliases w:val="as"/>
    <w:basedOn w:val="abstracttext"/>
    <w:rsid w:val="005031E3"/>
    <w:pPr>
      <w:widowControl w:val="0"/>
      <w:tabs>
        <w:tab w:val="right" w:leader="underscore" w:pos="7920"/>
      </w:tabs>
    </w:pPr>
  </w:style>
  <w:style w:type="paragraph" w:customStyle="1" w:styleId="cpsubtitle">
    <w:name w:val="c/p subtitle"/>
    <w:aliases w:val="cpst,c/p sub title"/>
    <w:basedOn w:val="Normal"/>
    <w:rsid w:val="005031E3"/>
    <w:pPr>
      <w:spacing w:line="360" w:lineRule="atLeast"/>
      <w:jc w:val="center"/>
    </w:pPr>
  </w:style>
  <w:style w:type="paragraph" w:customStyle="1" w:styleId="disclaimerseparator">
    <w:name w:val="disclaimer separator"/>
    <w:aliases w:val="ds"/>
    <w:basedOn w:val="Normal"/>
    <w:rsid w:val="005031E3"/>
    <w:pPr>
      <w:tabs>
        <w:tab w:val="right" w:leader="underscore" w:pos="2880"/>
      </w:tabs>
    </w:pPr>
    <w:rPr>
      <w:szCs w:val="24"/>
    </w:rPr>
  </w:style>
  <w:style w:type="paragraph" w:customStyle="1" w:styleId="figurelegend">
    <w:name w:val="figure legend"/>
    <w:aliases w:val="fl"/>
    <w:basedOn w:val="Normal"/>
    <w:rsid w:val="005031E3"/>
    <w:pPr>
      <w:spacing w:after="200"/>
      <w:ind w:left="992" w:hanging="992"/>
      <w:jc w:val="both"/>
    </w:pPr>
    <w:rPr>
      <w:sz w:val="20"/>
    </w:rPr>
  </w:style>
  <w:style w:type="paragraph" w:customStyle="1" w:styleId="Quote1">
    <w:name w:val="Quote1"/>
    <w:aliases w:val="qt,quotes"/>
    <w:basedOn w:val="paragraphtext"/>
    <w:next w:val="paragraphtext"/>
    <w:rsid w:val="005031E3"/>
    <w:pPr>
      <w:ind w:left="709"/>
    </w:pPr>
  </w:style>
  <w:style w:type="paragraph" w:customStyle="1" w:styleId="tablecolumnheading">
    <w:name w:val="table column heading"/>
    <w:aliases w:val="tch"/>
    <w:basedOn w:val="tabletext"/>
    <w:rsid w:val="005031E3"/>
    <w:pPr>
      <w:widowControl w:val="0"/>
      <w:spacing w:before="60" w:after="60"/>
      <w:jc w:val="center"/>
    </w:pPr>
  </w:style>
  <w:style w:type="paragraph" w:customStyle="1" w:styleId="tablefootnote">
    <w:name w:val="table footnote"/>
    <w:aliases w:val="tf"/>
    <w:basedOn w:val="tabletext"/>
    <w:rsid w:val="005031E3"/>
    <w:pPr>
      <w:ind w:left="284" w:hanging="284"/>
      <w:jc w:val="both"/>
    </w:pPr>
  </w:style>
  <w:style w:type="paragraph" w:customStyle="1" w:styleId="tablelegend">
    <w:name w:val="table legend"/>
    <w:aliases w:val="tl"/>
    <w:basedOn w:val="Normal"/>
    <w:next w:val="Normal"/>
    <w:rsid w:val="005031E3"/>
    <w:pPr>
      <w:keepNext/>
      <w:spacing w:after="200"/>
      <w:ind w:left="992" w:hanging="992"/>
      <w:jc w:val="both"/>
    </w:pPr>
    <w:rPr>
      <w:sz w:val="20"/>
    </w:rPr>
  </w:style>
  <w:style w:type="paragraph" w:styleId="TOAHeading">
    <w:name w:val="toa heading"/>
    <w:basedOn w:val="Normal"/>
    <w:next w:val="Normal"/>
    <w:rsid w:val="00370680"/>
    <w:pPr>
      <w:spacing w:before="120"/>
    </w:pPr>
    <w:rPr>
      <w:rFonts w:ascii="Arial" w:hAnsi="Arial" w:cs="Arial"/>
      <w:b/>
      <w:bCs/>
      <w:szCs w:val="24"/>
    </w:rPr>
  </w:style>
  <w:style w:type="paragraph" w:styleId="Date">
    <w:name w:val="Date"/>
    <w:basedOn w:val="Normal"/>
    <w:next w:val="Normal"/>
    <w:link w:val="DateChar"/>
    <w:rsid w:val="00370680"/>
    <w:pPr>
      <w:jc w:val="right"/>
    </w:pPr>
    <w:rPr>
      <w:sz w:val="20"/>
    </w:rPr>
  </w:style>
  <w:style w:type="character" w:customStyle="1" w:styleId="DateChar">
    <w:name w:val="Date Char"/>
    <w:basedOn w:val="DefaultParagraphFont"/>
    <w:link w:val="Date"/>
    <w:rsid w:val="00370680"/>
    <w:rPr>
      <w:lang w:eastAsia="en-US"/>
    </w:rPr>
  </w:style>
  <w:style w:type="paragraph" w:customStyle="1" w:styleId="figuretablelegend">
    <w:name w:val="figure/table legend"/>
    <w:aliases w:val="ftl"/>
    <w:basedOn w:val="paragraphtext"/>
    <w:rsid w:val="00370680"/>
    <w:pPr>
      <w:spacing w:after="200"/>
      <w:ind w:left="992" w:hanging="992"/>
    </w:pPr>
    <w:rPr>
      <w:sz w:val="20"/>
    </w:rPr>
  </w:style>
  <w:style w:type="paragraph" w:customStyle="1" w:styleId="tableheading">
    <w:name w:val="table heading"/>
    <w:aliases w:val="th"/>
    <w:basedOn w:val="tabletext"/>
    <w:rsid w:val="00370680"/>
    <w:pPr>
      <w:spacing w:before="60" w:after="60"/>
      <w:jc w:val="center"/>
    </w:pPr>
  </w:style>
  <w:style w:type="paragraph" w:customStyle="1" w:styleId="statement">
    <w:name w:val="statement"/>
    <w:aliases w:val="st"/>
    <w:basedOn w:val="paragraphtext"/>
    <w:rsid w:val="00370680"/>
    <w:pPr>
      <w:ind w:left="709"/>
    </w:pPr>
  </w:style>
  <w:style w:type="paragraph" w:styleId="Title">
    <w:name w:val="Title"/>
    <w:basedOn w:val="Normal"/>
    <w:link w:val="TitleChar"/>
    <w:qFormat/>
    <w:rsid w:val="0037068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370680"/>
    <w:rPr>
      <w:rFonts w:ascii="Arial" w:hAnsi="Arial" w:cs="Arial"/>
      <w:b/>
      <w:bCs/>
      <w:kern w:val="28"/>
      <w:sz w:val="32"/>
      <w:szCs w:val="32"/>
      <w:lang w:eastAsia="en-US"/>
    </w:rPr>
  </w:style>
  <w:style w:type="paragraph" w:customStyle="1" w:styleId="agenda">
    <w:name w:val="agenda"/>
    <w:aliases w:val="ag"/>
    <w:basedOn w:val="paragraphtext"/>
    <w:rsid w:val="00370680"/>
    <w:pPr>
      <w:ind w:left="700" w:hanging="700"/>
    </w:pPr>
  </w:style>
  <w:style w:type="paragraph" w:customStyle="1" w:styleId="cpannextitle">
    <w:name w:val="c/p annex title"/>
    <w:aliases w:val="cpat"/>
    <w:basedOn w:val="Normal"/>
    <w:rsid w:val="00370680"/>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370680"/>
    <w:pPr>
      <w:spacing w:after="240"/>
      <w:ind w:right="1"/>
    </w:pPr>
  </w:style>
  <w:style w:type="paragraph" w:customStyle="1" w:styleId="abstractdocno">
    <w:name w:val="abstract doc no"/>
    <w:aliases w:val="adn"/>
    <w:basedOn w:val="Normal"/>
    <w:next w:val="Normal"/>
    <w:rsid w:val="00370680"/>
    <w:pPr>
      <w:spacing w:after="240"/>
      <w:ind w:right="1"/>
      <w:jc w:val="right"/>
    </w:pPr>
    <w:rPr>
      <w:caps/>
    </w:rPr>
  </w:style>
  <w:style w:type="paragraph" w:customStyle="1" w:styleId="abstractdoctitle">
    <w:name w:val="abstract doc title"/>
    <w:aliases w:val="adt"/>
    <w:basedOn w:val="Normal"/>
    <w:next w:val="abstractauthors"/>
    <w:rsid w:val="00370680"/>
    <w:pPr>
      <w:spacing w:after="240"/>
      <w:ind w:right="1"/>
      <w:jc w:val="both"/>
    </w:pPr>
    <w:rPr>
      <w:b/>
      <w:caps/>
    </w:rPr>
  </w:style>
  <w:style w:type="paragraph" w:customStyle="1" w:styleId="abstract">
    <w:name w:val="abstract"/>
    <w:aliases w:val="abs"/>
    <w:basedOn w:val="Normal"/>
    <w:rsid w:val="00370680"/>
    <w:pPr>
      <w:ind w:left="1134" w:hanging="1134"/>
      <w:jc w:val="both"/>
    </w:pPr>
  </w:style>
  <w:style w:type="paragraph" w:customStyle="1" w:styleId="agendaparatext">
    <w:name w:val="agenda para text"/>
    <w:aliases w:val="agpt"/>
    <w:basedOn w:val="Normal"/>
    <w:rsid w:val="00370680"/>
    <w:pPr>
      <w:spacing w:line="360" w:lineRule="atLeast"/>
      <w:ind w:left="560" w:hanging="560"/>
      <w:jc w:val="both"/>
    </w:pPr>
  </w:style>
  <w:style w:type="paragraph" w:customStyle="1" w:styleId="annexnumber">
    <w:name w:val="annex number"/>
    <w:aliases w:val="an"/>
    <w:basedOn w:val="Normal"/>
    <w:next w:val="Normal"/>
    <w:rsid w:val="00370680"/>
    <w:pPr>
      <w:spacing w:after="360"/>
      <w:jc w:val="right"/>
    </w:pPr>
    <w:rPr>
      <w:b/>
      <w:caps/>
    </w:rPr>
  </w:style>
  <w:style w:type="paragraph" w:customStyle="1" w:styleId="Cpannextitle0">
    <w:name w:val="C/p annex title"/>
    <w:basedOn w:val="Normal"/>
    <w:rsid w:val="00370680"/>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370680"/>
    <w:pPr>
      <w:tabs>
        <w:tab w:val="left" w:pos="5100"/>
      </w:tabs>
    </w:pPr>
  </w:style>
  <w:style w:type="paragraph" w:customStyle="1" w:styleId="Header1">
    <w:name w:val="Header1"/>
    <w:basedOn w:val="Normal"/>
    <w:rsid w:val="00370680"/>
  </w:style>
  <w:style w:type="paragraph" w:customStyle="1" w:styleId="tablenormal0">
    <w:name w:val="table normal"/>
    <w:aliases w:val="tn"/>
    <w:basedOn w:val="Normal"/>
    <w:rsid w:val="00370680"/>
    <w:rPr>
      <w:rFonts w:ascii="Times" w:hAnsi="Times"/>
      <w:sz w:val="20"/>
    </w:rPr>
  </w:style>
  <w:style w:type="paragraph" w:styleId="NormalWeb">
    <w:name w:val="Normal (Web)"/>
    <w:basedOn w:val="Normal"/>
    <w:rsid w:val="00370680"/>
    <w:rPr>
      <w:szCs w:val="24"/>
    </w:rPr>
  </w:style>
  <w:style w:type="paragraph" w:styleId="BodyText">
    <w:name w:val="Body Text"/>
    <w:basedOn w:val="Normal"/>
    <w:link w:val="BodyTextChar"/>
    <w:rsid w:val="00370680"/>
    <w:rPr>
      <w:b/>
      <w:bCs/>
      <w:sz w:val="16"/>
    </w:rPr>
  </w:style>
  <w:style w:type="character" w:customStyle="1" w:styleId="BodyTextChar">
    <w:name w:val="Body Text Char"/>
    <w:basedOn w:val="DefaultParagraphFont"/>
    <w:link w:val="BodyText"/>
    <w:rsid w:val="00370680"/>
    <w:rPr>
      <w:b/>
      <w:bCs/>
      <w:sz w:val="16"/>
      <w:lang w:eastAsia="en-US"/>
    </w:rPr>
  </w:style>
  <w:style w:type="paragraph" w:styleId="DocumentMap">
    <w:name w:val="Document Map"/>
    <w:basedOn w:val="Normal"/>
    <w:link w:val="DocumentMapChar"/>
    <w:rsid w:val="00370680"/>
    <w:pPr>
      <w:shd w:val="clear" w:color="auto" w:fill="000080"/>
    </w:pPr>
    <w:rPr>
      <w:rFonts w:ascii="Tahoma" w:hAnsi="Tahoma" w:cs="Tahoma"/>
    </w:rPr>
  </w:style>
  <w:style w:type="character" w:customStyle="1" w:styleId="DocumentMapChar">
    <w:name w:val="Document Map Char"/>
    <w:basedOn w:val="DefaultParagraphFont"/>
    <w:link w:val="DocumentMap"/>
    <w:rsid w:val="00370680"/>
    <w:rPr>
      <w:rFonts w:ascii="Tahoma" w:hAnsi="Tahoma" w:cs="Tahoma"/>
      <w:sz w:val="24"/>
      <w:shd w:val="clear" w:color="auto" w:fill="000080"/>
      <w:lang w:eastAsia="en-US"/>
    </w:rPr>
  </w:style>
  <w:style w:type="paragraph" w:customStyle="1" w:styleId="footnote">
    <w:name w:val="footnote"/>
    <w:basedOn w:val="paragraphtext"/>
    <w:rsid w:val="00370680"/>
    <w:pPr>
      <w:tabs>
        <w:tab w:val="left" w:pos="700"/>
      </w:tabs>
    </w:pPr>
  </w:style>
  <w:style w:type="character" w:customStyle="1" w:styleId="paragraphtextnumberedChar">
    <w:name w:val="paragraph text numbered Char"/>
    <w:aliases w:val="ptn Char"/>
    <w:basedOn w:val="DefaultParagraphFont"/>
    <w:link w:val="paragraphtextnumbered"/>
    <w:rsid w:val="00370680"/>
    <w:rPr>
      <w:rFonts w:ascii="Times" w:hAnsi="Times"/>
      <w:bCs/>
      <w:sz w:val="24"/>
      <w:lang w:eastAsia="en-US"/>
    </w:rPr>
  </w:style>
  <w:style w:type="paragraph" w:customStyle="1" w:styleId="cmbulletpara">
    <w:name w:val="cm bullet para"/>
    <w:aliases w:val="cmbp"/>
    <w:basedOn w:val="Normal"/>
    <w:rsid w:val="005031E3"/>
    <w:pPr>
      <w:spacing w:after="240"/>
      <w:ind w:left="1134" w:hanging="567"/>
      <w:jc w:val="both"/>
    </w:pPr>
  </w:style>
  <w:style w:type="paragraph" w:customStyle="1" w:styleId="Sspi">
    <w:name w:val="Sspi"/>
    <w:basedOn w:val="Normal"/>
    <w:rsid w:val="00370680"/>
    <w:pPr>
      <w:ind w:left="1080"/>
    </w:pPr>
    <w:rPr>
      <w:b/>
      <w:szCs w:val="24"/>
    </w:rPr>
  </w:style>
  <w:style w:type="character" w:styleId="EndnoteReference">
    <w:name w:val="endnote reference"/>
    <w:basedOn w:val="DefaultParagraphFont"/>
    <w:rsid w:val="00370680"/>
    <w:rPr>
      <w:vertAlign w:val="superscript"/>
    </w:rPr>
  </w:style>
  <w:style w:type="character" w:styleId="Hyperlink">
    <w:name w:val="Hyperlink"/>
    <w:basedOn w:val="DefaultParagraphFont"/>
    <w:rsid w:val="00370680"/>
    <w:rPr>
      <w:color w:val="0000FF"/>
      <w:u w:val="single"/>
    </w:rPr>
  </w:style>
  <w:style w:type="table" w:styleId="TableGrid">
    <w:name w:val="Table Grid"/>
    <w:basedOn w:val="TableNormal"/>
    <w:rsid w:val="00370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370680"/>
    <w:rPr>
      <w:sz w:val="24"/>
      <w:lang w:eastAsia="en-US"/>
    </w:rPr>
  </w:style>
  <w:style w:type="character" w:styleId="FollowedHyperlink">
    <w:name w:val="FollowedHyperlink"/>
    <w:basedOn w:val="DefaultParagraphFont"/>
    <w:rsid w:val="00370680"/>
    <w:rPr>
      <w:color w:val="606420"/>
      <w:u w:val="single"/>
    </w:rPr>
  </w:style>
  <w:style w:type="character" w:customStyle="1" w:styleId="cmnumberedparaChar">
    <w:name w:val="cm numbered para Char"/>
    <w:aliases w:val="cmnp Char"/>
    <w:basedOn w:val="DefaultParagraphFont"/>
    <w:link w:val="cmnumberedpara"/>
    <w:rsid w:val="00370680"/>
    <w:rPr>
      <w:sz w:val="24"/>
      <w:lang w:eastAsia="en-US"/>
    </w:rPr>
  </w:style>
  <w:style w:type="character" w:customStyle="1" w:styleId="cmannextitleChar">
    <w:name w:val="cm annex title Char"/>
    <w:aliases w:val="cmat Char"/>
    <w:basedOn w:val="DefaultParagraphFont"/>
    <w:link w:val="cmannextitle"/>
    <w:rsid w:val="00370680"/>
    <w:rPr>
      <w:b/>
      <w:caps/>
      <w:sz w:val="24"/>
      <w:lang w:eastAsia="en-US"/>
    </w:rPr>
  </w:style>
  <w:style w:type="character" w:customStyle="1" w:styleId="TableHeader">
    <w:name w:val="Table Header"/>
    <w:basedOn w:val="DefaultParagraphFont"/>
    <w:rsid w:val="00370680"/>
    <w:rPr>
      <w:b/>
      <w:bCs/>
      <w:iCs/>
    </w:rPr>
  </w:style>
  <w:style w:type="paragraph" w:customStyle="1" w:styleId="Examplecontent">
    <w:name w:val="Example content"/>
    <w:basedOn w:val="Normal"/>
    <w:rsid w:val="00370680"/>
    <w:pPr>
      <w:spacing w:after="120" w:line="260" w:lineRule="atLeast"/>
      <w:ind w:left="567"/>
    </w:pPr>
    <w:rPr>
      <w:color w:val="0000FF"/>
      <w:sz w:val="20"/>
      <w:szCs w:val="24"/>
    </w:rPr>
  </w:style>
  <w:style w:type="paragraph" w:customStyle="1" w:styleId="TableHeader3">
    <w:name w:val="Table Header 3"/>
    <w:basedOn w:val="Normal"/>
    <w:rsid w:val="00370680"/>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370680"/>
    <w:pPr>
      <w:keepNext/>
      <w:spacing w:after="120" w:line="260" w:lineRule="atLeast"/>
      <w:ind w:left="567"/>
    </w:pPr>
    <w:rPr>
      <w:b/>
      <w:szCs w:val="24"/>
    </w:rPr>
  </w:style>
  <w:style w:type="character" w:styleId="Emphasis">
    <w:name w:val="Emphasis"/>
    <w:basedOn w:val="DefaultParagraphFont"/>
    <w:qFormat/>
    <w:rsid w:val="00370680"/>
    <w:rPr>
      <w:i/>
      <w:iCs/>
    </w:rPr>
  </w:style>
  <w:style w:type="character" w:customStyle="1" w:styleId="cmfootnoteindentedChar">
    <w:name w:val="cm footnote indented Char"/>
    <w:aliases w:val="cmfi Char,cons meas footnote indented Char"/>
    <w:basedOn w:val="DefaultParagraphFont"/>
    <w:link w:val="cmfootnoteindented"/>
    <w:rsid w:val="00370680"/>
    <w:rPr>
      <w:lang w:eastAsia="en-US"/>
    </w:rPr>
  </w:style>
  <w:style w:type="character" w:customStyle="1" w:styleId="FootnoteTextChar">
    <w:name w:val="Footnote Text Char"/>
    <w:aliases w:val="ft Char"/>
    <w:basedOn w:val="DefaultParagraphFont"/>
    <w:link w:val="FootnoteText"/>
    <w:semiHidden/>
    <w:rsid w:val="00370680"/>
    <w:rPr>
      <w:lang w:eastAsia="en-US"/>
    </w:rPr>
  </w:style>
  <w:style w:type="character" w:customStyle="1" w:styleId="subparagraphChar">
    <w:name w:val="subparagraph Char"/>
    <w:aliases w:val="sp Char,sub paragraph Char,sub para Char"/>
    <w:basedOn w:val="DefaultParagraphFont"/>
    <w:link w:val="subparagraph"/>
    <w:rsid w:val="00370680"/>
    <w:rPr>
      <w:sz w:val="24"/>
      <w:lang w:eastAsia="en-US"/>
    </w:rPr>
  </w:style>
  <w:style w:type="character" w:customStyle="1" w:styleId="PlainTextChar">
    <w:name w:val="Plain Text Char"/>
    <w:basedOn w:val="DefaultParagraphFont"/>
    <w:link w:val="PlainText"/>
    <w:locked/>
    <w:rsid w:val="00370680"/>
    <w:rPr>
      <w:rFonts w:cs="Courier New"/>
      <w:sz w:val="24"/>
      <w:lang w:eastAsia="en-US"/>
    </w:rPr>
  </w:style>
  <w:style w:type="character" w:customStyle="1" w:styleId="sub-subparagraphChar">
    <w:name w:val="sub-subparagraph Char"/>
    <w:aliases w:val="ssp Char"/>
    <w:basedOn w:val="DefaultParagraphFont"/>
    <w:link w:val="subsubparagraph"/>
    <w:rsid w:val="00370680"/>
    <w:rPr>
      <w:sz w:val="24"/>
      <w:lang w:eastAsia="en-US"/>
    </w:rPr>
  </w:style>
  <w:style w:type="paragraph" w:customStyle="1" w:styleId="CM">
    <w:name w:val="CM"/>
    <w:basedOn w:val="paragraphtext"/>
    <w:qFormat/>
    <w:rsid w:val="00370680"/>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370680"/>
    <w:rPr>
      <w:b/>
      <w:sz w:val="24"/>
      <w:lang w:eastAsia="en-US"/>
    </w:rPr>
  </w:style>
  <w:style w:type="character" w:customStyle="1" w:styleId="FooterChar">
    <w:name w:val="Footer Char"/>
    <w:link w:val="Footer"/>
    <w:rsid w:val="00370680"/>
    <w:rPr>
      <w:lang w:eastAsia="en-US"/>
    </w:rPr>
  </w:style>
  <w:style w:type="character" w:customStyle="1" w:styleId="HeaderChar">
    <w:name w:val="Header Char"/>
    <w:link w:val="Header"/>
    <w:rsid w:val="00370680"/>
    <w:rPr>
      <w:lang w:eastAsia="en-US"/>
    </w:rPr>
  </w:style>
  <w:style w:type="paragraph" w:customStyle="1" w:styleId="Index72">
    <w:name w:val="Index 72"/>
    <w:basedOn w:val="Normal"/>
    <w:rsid w:val="00370680"/>
    <w:pPr>
      <w:widowControl w:val="0"/>
      <w:ind w:left="1695"/>
    </w:pPr>
    <w:rPr>
      <w:rFonts w:eastAsia="Times"/>
    </w:rPr>
  </w:style>
  <w:style w:type="paragraph" w:styleId="BalloonText">
    <w:name w:val="Balloon Text"/>
    <w:basedOn w:val="Normal"/>
    <w:link w:val="BalloonTextChar"/>
    <w:rsid w:val="00370680"/>
    <w:rPr>
      <w:rFonts w:ascii="Tahoma" w:hAnsi="Tahoma" w:cs="Tahoma"/>
      <w:sz w:val="16"/>
      <w:szCs w:val="16"/>
    </w:rPr>
  </w:style>
  <w:style w:type="character" w:customStyle="1" w:styleId="BalloonTextChar">
    <w:name w:val="Balloon Text Char"/>
    <w:basedOn w:val="DefaultParagraphFont"/>
    <w:link w:val="BalloonText"/>
    <w:rsid w:val="00370680"/>
    <w:rPr>
      <w:rFonts w:ascii="Tahoma" w:hAnsi="Tahoma" w:cs="Tahoma"/>
      <w:sz w:val="16"/>
      <w:szCs w:val="16"/>
      <w:lang w:eastAsia="en-US"/>
    </w:rPr>
  </w:style>
  <w:style w:type="paragraph" w:styleId="NoSpacing">
    <w:name w:val="No Spacing"/>
    <w:uiPriority w:val="99"/>
    <w:qFormat/>
    <w:rsid w:val="00370680"/>
    <w:rPr>
      <w:rFonts w:eastAsia="SimSun"/>
      <w:sz w:val="24"/>
      <w:szCs w:val="24"/>
      <w:lang w:eastAsia="en-US"/>
    </w:rPr>
  </w:style>
  <w:style w:type="paragraph" w:styleId="Caption">
    <w:name w:val="caption"/>
    <w:basedOn w:val="Normal"/>
    <w:next w:val="Normal"/>
    <w:unhideWhenUsed/>
    <w:qFormat/>
    <w:rsid w:val="00370680"/>
    <w:pPr>
      <w:spacing w:after="200"/>
      <w:ind w:left="1134" w:hanging="1134"/>
    </w:pPr>
    <w:rPr>
      <w:b/>
      <w:iCs/>
      <w:sz w:val="20"/>
      <w:szCs w:val="18"/>
    </w:rPr>
  </w:style>
  <w:style w:type="character" w:customStyle="1" w:styleId="Footnote1">
    <w:name w:val="Footnote|1_"/>
    <w:basedOn w:val="DefaultParagraphFont"/>
    <w:link w:val="Footnote10"/>
    <w:rsid w:val="00F70AB9"/>
    <w:rPr>
      <w:shd w:val="clear" w:color="auto" w:fill="FFFFFF"/>
    </w:rPr>
  </w:style>
  <w:style w:type="character" w:customStyle="1" w:styleId="Bodytext2">
    <w:name w:val="Body text|2_"/>
    <w:basedOn w:val="DefaultParagraphFont"/>
    <w:link w:val="Bodytext20"/>
    <w:rsid w:val="00F70AB9"/>
    <w:rPr>
      <w:shd w:val="clear" w:color="auto" w:fill="FFFFFF"/>
    </w:rPr>
  </w:style>
  <w:style w:type="paragraph" w:customStyle="1" w:styleId="Footnote10">
    <w:name w:val="Footnote|1"/>
    <w:basedOn w:val="Normal"/>
    <w:link w:val="Footnote1"/>
    <w:qFormat/>
    <w:rsid w:val="00F70AB9"/>
    <w:pPr>
      <w:widowControl w:val="0"/>
      <w:shd w:val="clear" w:color="auto" w:fill="FFFFFF"/>
      <w:spacing w:line="230" w:lineRule="exact"/>
      <w:ind w:hanging="300"/>
      <w:jc w:val="both"/>
    </w:pPr>
    <w:rPr>
      <w:sz w:val="20"/>
      <w:lang w:eastAsia="en-AU"/>
    </w:rPr>
  </w:style>
  <w:style w:type="paragraph" w:customStyle="1" w:styleId="Bodytext20">
    <w:name w:val="Body text|2"/>
    <w:basedOn w:val="Normal"/>
    <w:link w:val="Bodytext2"/>
    <w:qFormat/>
    <w:rsid w:val="00F70AB9"/>
    <w:pPr>
      <w:widowControl w:val="0"/>
      <w:shd w:val="clear" w:color="auto" w:fill="FFFFFF"/>
      <w:spacing w:after="620" w:line="274" w:lineRule="exact"/>
      <w:ind w:hanging="600"/>
    </w:pPr>
    <w:rPr>
      <w:sz w:val="20"/>
      <w:lang w:eastAsia="en-AU"/>
    </w:rPr>
  </w:style>
  <w:style w:type="paragraph" w:styleId="ListParagraph">
    <w:name w:val="List Paragraph"/>
    <w:basedOn w:val="Normal"/>
    <w:uiPriority w:val="34"/>
    <w:qFormat/>
    <w:rsid w:val="00F70AB9"/>
    <w:pPr>
      <w:widowControl w:val="0"/>
      <w:ind w:left="720"/>
      <w:contextualSpacing/>
    </w:pPr>
    <w:rPr>
      <w:color w:val="000000"/>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B0BDA-2AD8-49F3-B124-E34685C1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Template>
  <TotalTime>3</TotalTime>
  <Pages>3</Pages>
  <Words>860</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4</cp:revision>
  <cp:lastPrinted>2014-11-16T21:50:00Z</cp:lastPrinted>
  <dcterms:created xsi:type="dcterms:W3CDTF">2019-10-31T06:18:00Z</dcterms:created>
  <dcterms:modified xsi:type="dcterms:W3CDTF">2019-11-05T04:12:00Z</dcterms:modified>
</cp:coreProperties>
</file>