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55" w:rsidRPr="00CC7498" w:rsidRDefault="007B5355" w:rsidP="00ED38E8">
      <w:pPr>
        <w:wordWrap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B5355">
        <w:rPr>
          <w:rFonts w:ascii="Times New Roman" w:hAnsi="Times New Roman"/>
          <w:b/>
          <w:kern w:val="0"/>
          <w:sz w:val="24"/>
          <w:szCs w:val="24"/>
        </w:rPr>
        <w:t xml:space="preserve">Net diagram(s): </w:t>
      </w:r>
      <w:r w:rsidR="00D56560">
        <w:rPr>
          <w:rFonts w:ascii="Times New Roman" w:hAnsi="Times New Roman" w:hint="eastAsia"/>
          <w:b/>
          <w:kern w:val="0"/>
          <w:sz w:val="24"/>
          <w:szCs w:val="24"/>
          <w:u w:val="single"/>
        </w:rPr>
        <w:t>SAE IN CHAMPION</w:t>
      </w:r>
    </w:p>
    <w:p w:rsidR="007B5355" w:rsidRDefault="007B5355" w:rsidP="005C18A5">
      <w:pPr>
        <w:wordWrap/>
        <w:adjustRightInd w:val="0"/>
        <w:spacing w:line="248" w:lineRule="exact"/>
        <w:jc w:val="left"/>
        <w:rPr>
          <w:rFonts w:ascii="Times New Roman" w:hAnsi="Times New Roman"/>
          <w:i/>
          <w:iCs/>
          <w:kern w:val="0"/>
          <w:szCs w:val="20"/>
        </w:rPr>
      </w:pPr>
    </w:p>
    <w:p w:rsidR="00E34553" w:rsidRPr="00F756E1" w:rsidRDefault="00E34553">
      <w:pPr>
        <w:wordWrap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3F1DF7" w:rsidRPr="00F756E1" w:rsidRDefault="003F1DF7" w:rsidP="003F1DF7">
      <w:pPr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5C18A5" w:rsidRPr="00F756E1" w:rsidRDefault="005C18A5">
      <w:pPr>
        <w:wordWrap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B236C" w:rsidRDefault="00A33494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028F881" wp14:editId="1ED2529E">
            <wp:simplePos x="0" y="0"/>
            <wp:positionH relativeFrom="column">
              <wp:posOffset>203835</wp:posOffset>
            </wp:positionH>
            <wp:positionV relativeFrom="paragraph">
              <wp:posOffset>371475</wp:posOffset>
            </wp:positionV>
            <wp:extent cx="5381625" cy="6267450"/>
            <wp:effectExtent l="0" t="0" r="9525" b="0"/>
            <wp:wrapSquare wrapText="bothSides"/>
            <wp:docPr id="20" name="그림 20" descr="인성호 크릴어망도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인성호 크릴어망도면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432" t="11916" r="4248" b="6406"/>
                    <a:stretch/>
                  </pic:blipFill>
                  <pic:spPr bwMode="auto">
                    <a:xfrm>
                      <a:off x="0" y="0"/>
                      <a:ext cx="53816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36C" w:rsidRDefault="00C31F20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 w:hint="eastAsia"/>
          <w:i/>
          <w:iCs/>
          <w:noProof/>
          <w:kern w:val="0"/>
          <w:szCs w:val="20"/>
        </w:rPr>
        <w:lastRenderedPageBreak/>
        <w:drawing>
          <wp:inline distT="0" distB="0" distL="0" distR="0">
            <wp:extent cx="5762625" cy="3571875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6C" w:rsidRDefault="006B236C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6B236C" w:rsidRDefault="006B236C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1674EF" w:rsidRDefault="001674EF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Cs w:val="20"/>
        </w:rPr>
        <w:t>For each net used, or any change in net configuration, refer to the relevant net diagram in the CCAMLR fishing gear library if available (</w:t>
      </w:r>
      <w:hyperlink r:id="rId10" w:history="1">
        <w:r>
          <w:rPr>
            <w:rFonts w:ascii="Times New Roman" w:hAnsi="Times New Roman"/>
            <w:i/>
            <w:iCs/>
            <w:color w:val="0000FF"/>
            <w:kern w:val="0"/>
            <w:szCs w:val="20"/>
            <w:u w:val="single"/>
          </w:rPr>
          <w:t>www.ccamlr.org/node/7440</w:t>
        </w:r>
      </w:hyperlink>
      <w:r>
        <w:rPr>
          <w:rFonts w:ascii="Times New Roman" w:hAnsi="Times New Roman"/>
          <w:i/>
          <w:iCs/>
          <w:color w:val="0000FF"/>
          <w:kern w:val="0"/>
          <w:szCs w:val="20"/>
          <w:u w:val="single"/>
        </w:rPr>
        <w:t>7</w:t>
      </w:r>
      <w:r>
        <w:rPr>
          <w:rFonts w:ascii="Times New Roman" w:hAnsi="Times New Roman"/>
          <w:i/>
          <w:iCs/>
          <w:kern w:val="0"/>
          <w:szCs w:val="20"/>
        </w:rPr>
        <w:t>), or submit a detailed diagram and description to the forthcoming meeting of WG-EMM. Net diagrams must include:</w:t>
      </w:r>
    </w:p>
    <w:p w:rsidR="001674EF" w:rsidRDefault="001674EF" w:rsidP="001674EF">
      <w:pPr>
        <w:wordWrap/>
        <w:adjustRightInd w:val="0"/>
        <w:spacing w:line="278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 w:rsidP="001674EF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Length and width of each trawl panel (in sufficient detail to allow calculation of the angle of each panel with respect to water flow.) </w:t>
      </w:r>
    </w:p>
    <w:p w:rsidR="001674EF" w:rsidRDefault="001674EF" w:rsidP="001674EF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Mesh size (inside measurement of stretched mesh based on the procedure in Conservation Measure 22-01), shape (e.g. diamond shape) and material (e.g. polypropylene). </w:t>
      </w:r>
    </w:p>
    <w:p w:rsidR="001674EF" w:rsidRPr="007B5355" w:rsidRDefault="001674EF" w:rsidP="001674EF">
      <w:pPr>
        <w:numPr>
          <w:ilvl w:val="0"/>
          <w:numId w:val="7"/>
        </w:numPr>
        <w:wordWrap/>
        <w:overflowPunct w:val="0"/>
        <w:adjustRightInd w:val="0"/>
        <w:spacing w:line="239" w:lineRule="auto"/>
        <w:ind w:left="700" w:hanging="341"/>
        <w:rPr>
          <w:rFonts w:ascii="Times New Roman" w:hAnsi="Times New Roman"/>
          <w:i/>
          <w:iCs/>
          <w:kern w:val="0"/>
          <w:szCs w:val="20"/>
        </w:rPr>
      </w:pPr>
      <w:bookmarkStart w:id="0" w:name="page4"/>
      <w:bookmarkEnd w:id="0"/>
      <w:r>
        <w:rPr>
          <w:rFonts w:ascii="Times New Roman" w:hAnsi="Times New Roman"/>
          <w:i/>
          <w:iCs/>
          <w:kern w:val="0"/>
          <w:szCs w:val="20"/>
        </w:rPr>
        <w:t xml:space="preserve">Mesh construction (e.g. knotted, fused). </w:t>
      </w:r>
    </w:p>
    <w:p w:rsidR="001674EF" w:rsidRDefault="001674EF" w:rsidP="001674EF">
      <w:pPr>
        <w:numPr>
          <w:ilvl w:val="0"/>
          <w:numId w:val="7"/>
        </w:numPr>
        <w:tabs>
          <w:tab w:val="clear" w:pos="720"/>
          <w:tab w:val="num" w:pos="700"/>
        </w:tabs>
        <w:wordWrap/>
        <w:overflowPunct w:val="0"/>
        <w:adjustRightInd w:val="0"/>
        <w:spacing w:line="214" w:lineRule="auto"/>
        <w:ind w:left="700" w:rightChars="-53" w:right="-106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Details of streamers used inside the trawl (design, location on panels, indicate ‘nil’ if streamers are not in use); streamers prevent krill fouling the mesh or escaping. </w:t>
      </w:r>
    </w:p>
    <w:p w:rsidR="007B5355" w:rsidRPr="001674EF" w:rsidRDefault="007B5355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1" w:name="_GoBack"/>
      <w:bookmarkEnd w:id="1"/>
    </w:p>
    <w:sectPr w:rsidR="001674EF" w:rsidSect="00215A1D">
      <w:pgSz w:w="11899" w:h="16840"/>
      <w:pgMar w:top="1560" w:right="1440" w:bottom="1560" w:left="135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5D" w:rsidRDefault="0035295D" w:rsidP="007054E3">
      <w:r>
        <w:separator/>
      </w:r>
    </w:p>
  </w:endnote>
  <w:endnote w:type="continuationSeparator" w:id="0">
    <w:p w:rsidR="0035295D" w:rsidRDefault="0035295D" w:rsidP="0070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5D" w:rsidRDefault="0035295D" w:rsidP="007054E3">
      <w:r>
        <w:separator/>
      </w:r>
    </w:p>
  </w:footnote>
  <w:footnote w:type="continuationSeparator" w:id="0">
    <w:p w:rsidR="0035295D" w:rsidRDefault="0035295D" w:rsidP="0070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9049D5"/>
    <w:multiLevelType w:val="hybridMultilevel"/>
    <w:tmpl w:val="D43A5BA8"/>
    <w:lvl w:ilvl="0" w:tplc="AADEA0C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AA3631B"/>
    <w:multiLevelType w:val="hybridMultilevel"/>
    <w:tmpl w:val="76C26A0A"/>
    <w:lvl w:ilvl="0" w:tplc="BC14E4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A973BEE"/>
    <w:multiLevelType w:val="hybridMultilevel"/>
    <w:tmpl w:val="9E68878C"/>
    <w:lvl w:ilvl="0" w:tplc="6178C8F2">
      <w:numFmt w:val="bullet"/>
      <w:lvlText w:val="-"/>
      <w:lvlJc w:val="left"/>
      <w:pPr>
        <w:ind w:left="1440" w:hanging="360"/>
      </w:pPr>
      <w:rPr>
        <w:rFonts w:ascii="Times New Roman" w:eastAsia="바탕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12">
    <w:nsid w:val="6B0F7BF9"/>
    <w:multiLevelType w:val="hybridMultilevel"/>
    <w:tmpl w:val="3CA27412"/>
    <w:lvl w:ilvl="0" w:tplc="16E49C7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E3"/>
    <w:rsid w:val="00044F98"/>
    <w:rsid w:val="000632B6"/>
    <w:rsid w:val="000A2031"/>
    <w:rsid w:val="000E050F"/>
    <w:rsid w:val="000E2CA0"/>
    <w:rsid w:val="000F403A"/>
    <w:rsid w:val="00111E55"/>
    <w:rsid w:val="00123D5C"/>
    <w:rsid w:val="001649A2"/>
    <w:rsid w:val="001674EF"/>
    <w:rsid w:val="0018130C"/>
    <w:rsid w:val="001D40AA"/>
    <w:rsid w:val="001F0D15"/>
    <w:rsid w:val="00215A1D"/>
    <w:rsid w:val="00240B83"/>
    <w:rsid w:val="00246CA6"/>
    <w:rsid w:val="003028C5"/>
    <w:rsid w:val="0035295D"/>
    <w:rsid w:val="003564F3"/>
    <w:rsid w:val="00396244"/>
    <w:rsid w:val="003E3805"/>
    <w:rsid w:val="003E6A96"/>
    <w:rsid w:val="003F1DF7"/>
    <w:rsid w:val="00420E14"/>
    <w:rsid w:val="004230F3"/>
    <w:rsid w:val="00472A8F"/>
    <w:rsid w:val="004A6245"/>
    <w:rsid w:val="004C1197"/>
    <w:rsid w:val="004C6914"/>
    <w:rsid w:val="004D2713"/>
    <w:rsid w:val="004E042A"/>
    <w:rsid w:val="004E07CE"/>
    <w:rsid w:val="004F21C2"/>
    <w:rsid w:val="005120CB"/>
    <w:rsid w:val="00545B6A"/>
    <w:rsid w:val="00562F2C"/>
    <w:rsid w:val="0058073F"/>
    <w:rsid w:val="005B7A31"/>
    <w:rsid w:val="005C18A5"/>
    <w:rsid w:val="005D135D"/>
    <w:rsid w:val="005E0125"/>
    <w:rsid w:val="00603078"/>
    <w:rsid w:val="00603833"/>
    <w:rsid w:val="00604D33"/>
    <w:rsid w:val="00614453"/>
    <w:rsid w:val="00624127"/>
    <w:rsid w:val="00675356"/>
    <w:rsid w:val="00683D80"/>
    <w:rsid w:val="006B236C"/>
    <w:rsid w:val="006D5D57"/>
    <w:rsid w:val="006E6E07"/>
    <w:rsid w:val="006F212B"/>
    <w:rsid w:val="007054E3"/>
    <w:rsid w:val="00743BAF"/>
    <w:rsid w:val="00775204"/>
    <w:rsid w:val="00783D59"/>
    <w:rsid w:val="007A422F"/>
    <w:rsid w:val="007B5355"/>
    <w:rsid w:val="007B56B8"/>
    <w:rsid w:val="007E026C"/>
    <w:rsid w:val="007F139A"/>
    <w:rsid w:val="007F4158"/>
    <w:rsid w:val="008175CC"/>
    <w:rsid w:val="00855C3E"/>
    <w:rsid w:val="00880095"/>
    <w:rsid w:val="008A72CF"/>
    <w:rsid w:val="008B21A2"/>
    <w:rsid w:val="008C42FD"/>
    <w:rsid w:val="008E1FAF"/>
    <w:rsid w:val="00907EC7"/>
    <w:rsid w:val="00983EC7"/>
    <w:rsid w:val="009C166C"/>
    <w:rsid w:val="009D0E7A"/>
    <w:rsid w:val="009D693C"/>
    <w:rsid w:val="00A01A98"/>
    <w:rsid w:val="00A33494"/>
    <w:rsid w:val="00A36207"/>
    <w:rsid w:val="00A52FD5"/>
    <w:rsid w:val="00A75DE7"/>
    <w:rsid w:val="00A77B6A"/>
    <w:rsid w:val="00AB01FC"/>
    <w:rsid w:val="00B40743"/>
    <w:rsid w:val="00B43DFC"/>
    <w:rsid w:val="00B62E7E"/>
    <w:rsid w:val="00B87457"/>
    <w:rsid w:val="00BA0FD6"/>
    <w:rsid w:val="00BC5D23"/>
    <w:rsid w:val="00BD5E1A"/>
    <w:rsid w:val="00BF4DB5"/>
    <w:rsid w:val="00C122E4"/>
    <w:rsid w:val="00C31F20"/>
    <w:rsid w:val="00C61424"/>
    <w:rsid w:val="00C65161"/>
    <w:rsid w:val="00C7163C"/>
    <w:rsid w:val="00CC7498"/>
    <w:rsid w:val="00D21E2D"/>
    <w:rsid w:val="00D47A16"/>
    <w:rsid w:val="00D56560"/>
    <w:rsid w:val="00D9308B"/>
    <w:rsid w:val="00D935FB"/>
    <w:rsid w:val="00D95168"/>
    <w:rsid w:val="00DA1AFE"/>
    <w:rsid w:val="00DA250D"/>
    <w:rsid w:val="00DA6814"/>
    <w:rsid w:val="00DB2801"/>
    <w:rsid w:val="00DC151B"/>
    <w:rsid w:val="00DE50BA"/>
    <w:rsid w:val="00DF37CD"/>
    <w:rsid w:val="00E20FA0"/>
    <w:rsid w:val="00E34553"/>
    <w:rsid w:val="00E55406"/>
    <w:rsid w:val="00E81B12"/>
    <w:rsid w:val="00ED38E8"/>
    <w:rsid w:val="00F45AC7"/>
    <w:rsid w:val="00F6196D"/>
    <w:rsid w:val="00F756E1"/>
    <w:rsid w:val="00F81E38"/>
    <w:rsid w:val="00FB7F1C"/>
    <w:rsid w:val="00FD1A0E"/>
    <w:rsid w:val="00FE60DD"/>
    <w:rsid w:val="00FF63C0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4E3"/>
  </w:style>
  <w:style w:type="paragraph" w:styleId="a4">
    <w:name w:val="footer"/>
    <w:basedOn w:val="a"/>
    <w:link w:val="Char0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4E3"/>
  </w:style>
  <w:style w:type="paragraph" w:customStyle="1" w:styleId="s0">
    <w:name w:val="s0"/>
    <w:rsid w:val="001D40A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table" w:styleId="a5">
    <w:name w:val="Table Grid"/>
    <w:basedOn w:val="a1"/>
    <w:uiPriority w:val="59"/>
    <w:rsid w:val="001D4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3F1DF7"/>
    <w:rPr>
      <w:b/>
      <w:bCs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0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01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62F2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4E3"/>
  </w:style>
  <w:style w:type="paragraph" w:styleId="a4">
    <w:name w:val="footer"/>
    <w:basedOn w:val="a"/>
    <w:link w:val="Char0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4E3"/>
  </w:style>
  <w:style w:type="paragraph" w:customStyle="1" w:styleId="s0">
    <w:name w:val="s0"/>
    <w:rsid w:val="001D40A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table" w:styleId="a5">
    <w:name w:val="Table Grid"/>
    <w:basedOn w:val="a1"/>
    <w:uiPriority w:val="59"/>
    <w:rsid w:val="001D4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3F1DF7"/>
    <w:rPr>
      <w:b/>
      <w:bCs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0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01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62F2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amlr.org/node/744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12" baseType="variant"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park</dc:creator>
  <cp:lastModifiedBy>Riley Kim</cp:lastModifiedBy>
  <cp:revision>3</cp:revision>
  <cp:lastPrinted>2014-06-10T05:28:00Z</cp:lastPrinted>
  <dcterms:created xsi:type="dcterms:W3CDTF">2023-05-15T04:40:00Z</dcterms:created>
  <dcterms:modified xsi:type="dcterms:W3CDTF">2023-05-23T01:58:00Z</dcterms:modified>
</cp:coreProperties>
</file>