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8F3D" w14:textId="77777777" w:rsidR="00D23AB2" w:rsidRPr="005102F5" w:rsidRDefault="00D23AB2" w:rsidP="00D23AB2">
      <w:pPr>
        <w:pStyle w:val="appendixtitle"/>
        <w:spacing w:after="0"/>
        <w:rPr>
          <w:lang w:val="fr-FR"/>
        </w:rPr>
      </w:pPr>
      <w:r>
        <w:rPr>
          <w:bCs/>
          <w:caps w:val="0"/>
          <w:lang w:val="fr-FR"/>
        </w:rPr>
        <w:t xml:space="preserve">Partie B :  compte-rendu de contrôle portuaire de la CCAMLR </w:t>
      </w:r>
    </w:p>
    <w:p w14:paraId="13A4127F" w14:textId="77777777" w:rsidR="00D23AB2" w:rsidRPr="0059477E" w:rsidRDefault="00D23AB2" w:rsidP="00D23AB2">
      <w:pPr>
        <w:pStyle w:val="appendixsubtitle"/>
        <w:rPr>
          <w:b/>
          <w:bCs/>
          <w:caps/>
        </w:rPr>
      </w:pPr>
      <w:r>
        <w:rPr>
          <w:b/>
          <w:bCs/>
          <w:lang w:val="fr-FR"/>
        </w:rPr>
        <w:t xml:space="preserve">Résultats du contrôle au port 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D23AB2" w:rsidRPr="00161363" w14:paraId="0E75CF05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64504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Nom du navire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26ABE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79AD9C19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3BE0B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Port d'attache et État du pavillon du navire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E93E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04C9B5A8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A6358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Port et État dans lesquels le contrôle a lieu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1EEFB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4DF206DF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A906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Date et heure du contrôle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36762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53575BB0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E84E8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Nom du (des) contrôleur(s)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DA7B3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2FB55D47" w14:textId="77777777" w:rsidTr="007A70ED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54AB9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Autorité chargée du contrôle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0889B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272CE012" w14:textId="77777777" w:rsidR="00D23AB2" w:rsidRDefault="00D23AB2" w:rsidP="00D23AB2">
      <w:pPr>
        <w:spacing w:after="240"/>
        <w:ind w:left="425" w:hanging="425"/>
        <w:rPr>
          <w:b/>
          <w:bCs/>
          <w:lang w:val="fr-FR"/>
        </w:rPr>
      </w:pPr>
    </w:p>
    <w:p w14:paraId="5BC844C2" w14:textId="0AE2503D" w:rsidR="00D23AB2" w:rsidRPr="005102F5" w:rsidRDefault="00D23AB2" w:rsidP="00D23AB2">
      <w:pPr>
        <w:spacing w:after="240"/>
        <w:ind w:left="425" w:hanging="425"/>
        <w:rPr>
          <w:b/>
          <w:caps/>
          <w:lang w:val="fr-FR"/>
        </w:rPr>
      </w:pPr>
      <w:r>
        <w:rPr>
          <w:b/>
          <w:bCs/>
          <w:lang w:val="fr-FR"/>
        </w:rPr>
        <w:t xml:space="preserve">A. </w:t>
      </w:r>
      <w:r>
        <w:rPr>
          <w:b/>
          <w:bCs/>
          <w:lang w:val="fr-FR"/>
        </w:rPr>
        <w:tab/>
        <w:t>Confirmation des informations à fournir avant l'entrée au port</w:t>
      </w:r>
    </w:p>
    <w:p w14:paraId="2D02A9C2" w14:textId="77777777" w:rsidR="00D23AB2" w:rsidRPr="005102F5" w:rsidRDefault="00D23AB2" w:rsidP="00D23AB2">
      <w:pPr>
        <w:rPr>
          <w:lang w:val="fr-FR"/>
        </w:rPr>
      </w:pPr>
      <w:r>
        <w:rPr>
          <w:lang w:val="fr-FR"/>
        </w:rPr>
        <w:t>Confirmer les informations fournies dans la notification préalable. Voir la partie A « Compte-rendu de contrôle portuaire de la CCAMLR ».</w:t>
      </w:r>
    </w:p>
    <w:p w14:paraId="5A3744CD" w14:textId="77777777" w:rsidR="00D23AB2" w:rsidRDefault="00D23AB2" w:rsidP="00D23AB2">
      <w:pPr>
        <w:rPr>
          <w:b/>
          <w:lang w:val="fr-FR"/>
        </w:rPr>
      </w:pPr>
    </w:p>
    <w:p w14:paraId="155757B3" w14:textId="77777777" w:rsidR="00D23AB2" w:rsidRPr="005102F5" w:rsidRDefault="00D23AB2" w:rsidP="00D23AB2">
      <w:pPr>
        <w:rPr>
          <w:b/>
          <w:lang w:val="fr-FR"/>
        </w:rPr>
      </w:pPr>
    </w:p>
    <w:p w14:paraId="52CC1EBB" w14:textId="77777777" w:rsidR="00D23AB2" w:rsidRPr="005102F5" w:rsidRDefault="00D23AB2" w:rsidP="00D23AB2">
      <w:pPr>
        <w:keepNext/>
        <w:spacing w:after="240"/>
        <w:ind w:left="425" w:hanging="425"/>
        <w:rPr>
          <w:b/>
          <w:lang w:val="fr-FR"/>
        </w:rPr>
      </w:pPr>
      <w:r>
        <w:rPr>
          <w:b/>
          <w:bCs/>
          <w:lang w:val="fr-FR"/>
        </w:rPr>
        <w:t xml:space="preserve">B. </w:t>
      </w:r>
      <w:r>
        <w:rPr>
          <w:b/>
          <w:bCs/>
          <w:lang w:val="fr-FR"/>
        </w:rPr>
        <w:tab/>
        <w:t>Respect des mesures de conservation de la CCAMLR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0"/>
        <w:gridCol w:w="2777"/>
        <w:gridCol w:w="5328"/>
      </w:tblGrid>
      <w:tr w:rsidR="00D23AB2" w:rsidRPr="00161363" w14:paraId="6DD76F5C" w14:textId="77777777" w:rsidTr="007A70ED"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3C851" w14:textId="77777777" w:rsidR="00D23AB2" w:rsidRPr="00161363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Réf.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CA35" w14:textId="77777777" w:rsidR="00D23AB2" w:rsidRPr="00161363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Disposition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139F" w14:textId="77777777" w:rsidR="00D23AB2" w:rsidRPr="00161363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Détails/commentaires</w:t>
            </w:r>
          </w:p>
        </w:tc>
      </w:tr>
      <w:tr w:rsidR="00D23AB2" w:rsidRPr="0047087D" w14:paraId="6A65C1CB" w14:textId="77777777" w:rsidTr="007A70ED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809E4" w14:textId="77777777" w:rsidR="00D23AB2" w:rsidRPr="00161363" w:rsidRDefault="00D23AB2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MC 10-02 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005835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Informations sur la licence déclarées à la CCAMLR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49DC8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2EAC0AD1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8752A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3C618" w14:textId="77777777" w:rsidR="00D23AB2" w:rsidRPr="00161363" w:rsidRDefault="00D23AB2" w:rsidP="007A70ED">
            <w:pPr>
              <w:pStyle w:val="tabletext"/>
              <w:keepNext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Numéro de la licence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4787" w14:textId="77777777" w:rsidR="00D23AB2" w:rsidRPr="00161363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54FC12A4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7C8AC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A32AC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Secteur de pêche autorisé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AF34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08899BB7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3F29F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F9DD2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Espèces autorisées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655E2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1912431B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78271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3DD0D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Validité du permis/de l'autorisation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17CF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45DB4240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533A7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B8D80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Autorité ayant délivré le permis/l'autorisation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0167A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12417879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97BE0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2060F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Pays ayant délivré le permis/l'autorisation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F4472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487F1DCF" w14:textId="77777777" w:rsidTr="007A70ED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7021" w14:textId="77777777" w:rsidR="00D23AB2" w:rsidRPr="00161363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  <w:lang w:val="fr-FR"/>
              </w:rPr>
              <w:t>MC 10-04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58857" w14:textId="77777777" w:rsidR="00D23AB2" w:rsidRPr="005102F5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Système de surveillance des navires en état de fonctionnement 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C503E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25423F8F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C62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5D1CD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Marque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9C62" w14:textId="77777777" w:rsidR="00D23AB2" w:rsidRPr="00161363" w:rsidRDefault="00D23AB2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23AB2" w:rsidRPr="00161363" w14:paraId="2C53F9C5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D1043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5C6D6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DA2E" w14:textId="77777777" w:rsidR="00D23AB2" w:rsidRPr="00161363" w:rsidRDefault="00D23AB2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23AB2" w:rsidRPr="00161363" w14:paraId="560BE732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1B2FD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C6522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Numéro de série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9F4B" w14:textId="77777777" w:rsidR="00D23AB2" w:rsidRPr="00161363" w:rsidRDefault="00D23AB2" w:rsidP="007A70ED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D23AB2" w:rsidRPr="0047087D" w14:paraId="0A736E3D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5909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16904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Scellés officiels (s'il y en a) en place indiquant que le dispositif est à l'abri des manipulations frauduleuses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8183" w14:textId="77777777" w:rsidR="00D23AB2" w:rsidRPr="005102F5" w:rsidRDefault="00D23AB2" w:rsidP="007A70ED">
            <w:pPr>
              <w:pStyle w:val="tabletext"/>
              <w:spacing w:before="120" w:after="120"/>
              <w:rPr>
                <w:i/>
                <w:sz w:val="22"/>
                <w:szCs w:val="22"/>
                <w:lang w:val="fr-FR"/>
              </w:rPr>
            </w:pPr>
          </w:p>
        </w:tc>
      </w:tr>
      <w:tr w:rsidR="00D23AB2" w:rsidRPr="0047087D" w14:paraId="2EA892E2" w14:textId="77777777" w:rsidTr="007A70ED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8C001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A8F6D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Heure et position du contrôle (lat./long.)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10C0" w14:textId="77777777" w:rsidR="00D23AB2" w:rsidRPr="005102F5" w:rsidRDefault="00D23AB2" w:rsidP="007A70ED">
            <w:pPr>
              <w:pStyle w:val="tabletext"/>
              <w:spacing w:before="120" w:after="120"/>
              <w:rPr>
                <w:i/>
                <w:sz w:val="22"/>
                <w:szCs w:val="22"/>
                <w:lang w:val="fr-FR"/>
              </w:rPr>
            </w:pPr>
          </w:p>
        </w:tc>
      </w:tr>
      <w:tr w:rsidR="00D23AB2" w:rsidRPr="0047087D" w14:paraId="1BA2092E" w14:textId="77777777" w:rsidTr="007A70ED"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7A8C5" w14:textId="77777777" w:rsidR="00D23AB2" w:rsidRPr="00161363" w:rsidRDefault="00D23AB2" w:rsidP="007A70ED">
            <w:pPr>
              <w:pStyle w:val="tablecolumnheading"/>
              <w:keepNext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10-05 (légine uniquement)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B237AD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Certificat de capture de la </w:t>
            </w:r>
            <w:proofErr w:type="gramStart"/>
            <w:r>
              <w:rPr>
                <w:b/>
                <w:bCs/>
                <w:sz w:val="22"/>
                <w:szCs w:val="22"/>
                <w:lang w:val="fr-FR"/>
              </w:rPr>
              <w:t xml:space="preserve">CCAMLR </w:t>
            </w:r>
            <w:r>
              <w:rPr>
                <w:sz w:val="22"/>
                <w:szCs w:val="22"/>
                <w:lang w:val="fr-FR"/>
              </w:rPr>
              <w:t xml:space="preserve"> (</w:t>
            </w:r>
            <w:proofErr w:type="gramEnd"/>
            <w:r>
              <w:rPr>
                <w:sz w:val="22"/>
                <w:szCs w:val="22"/>
                <w:lang w:val="fr-FR"/>
              </w:rPr>
              <w:t>nota : la section D s’applique aux produits débarqués)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EC4D5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D23AB2" w:rsidRPr="0047087D" w14:paraId="61A97F03" w14:textId="77777777" w:rsidTr="007A70ED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46EF78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DAC8D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Quantité (kg) d'espèces visées et de capture accessoire et traitement subi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94E2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D23AB2" w:rsidRPr="0047087D" w14:paraId="2AF2F3A8" w14:textId="77777777" w:rsidTr="007A70ED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7A78EC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DBF9C" w14:textId="77777777" w:rsidR="00D23AB2" w:rsidRPr="005102F5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Emplacement(s), heure(s) et date(s) de la capture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C79F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D23AB2" w:rsidRPr="00161363" w14:paraId="0D7FB439" w14:textId="77777777" w:rsidTr="007A70ED">
        <w:tc>
          <w:tcPr>
            <w:tcW w:w="11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4627" w14:textId="77777777" w:rsidR="00D23AB2" w:rsidRPr="005102F5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22300" w14:textId="77777777" w:rsidR="00D23AB2" w:rsidRPr="00534C92" w:rsidRDefault="00D23AB2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CCD valide (oui/non)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5B93A" w14:textId="77777777" w:rsidR="00D23AB2" w:rsidRPr="00161363" w:rsidRDefault="00D23AB2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</w:tbl>
    <w:p w14:paraId="7731B37D" w14:textId="77777777" w:rsidR="00D23AB2" w:rsidRDefault="00D23AB2" w:rsidP="00D23AB2"/>
    <w:p w14:paraId="48BFB8DF" w14:textId="77777777" w:rsidR="00D23AB2" w:rsidRDefault="00D23AB2" w:rsidP="00D23AB2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8"/>
        <w:gridCol w:w="14"/>
        <w:gridCol w:w="2765"/>
        <w:gridCol w:w="5329"/>
      </w:tblGrid>
      <w:tr w:rsidR="00D23AB2" w:rsidRPr="00161363" w14:paraId="2BEE4E1C" w14:textId="77777777" w:rsidTr="007A70ED">
        <w:trPr>
          <w:trHeight w:val="567"/>
        </w:trPr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42397" w14:textId="77777777" w:rsidR="00D23AB2" w:rsidRPr="00534C92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Réf.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65D3A" w14:textId="77777777" w:rsidR="00D23AB2" w:rsidRPr="00534C92" w:rsidRDefault="00D23AB2" w:rsidP="007A70ED">
            <w:pPr>
              <w:pStyle w:val="tabletext"/>
              <w:spacing w:before="120" w:after="120"/>
              <w:ind w:left="17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Disposition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6033" w14:textId="77777777" w:rsidR="00D23AB2" w:rsidRPr="00534C92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Détails/commentaires</w:t>
            </w:r>
          </w:p>
        </w:tc>
      </w:tr>
      <w:tr w:rsidR="00D23AB2" w:rsidRPr="00161363" w14:paraId="12509C5F" w14:textId="77777777" w:rsidTr="007A70ED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749E2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A4868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Jauge brute et nette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876F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3882A36A" w14:textId="77777777" w:rsidTr="007A70ED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BA355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5BDE9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Coefficient de transformation utilisé pour convertir le poisson transformé en poids entier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58CE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67073E9F" w14:textId="77777777" w:rsidTr="007A70ED">
        <w:trPr>
          <w:trHeight w:val="510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3E56A" w14:textId="77777777" w:rsidR="00D23AB2" w:rsidRPr="005102F5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applicables à certains secteurs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4C70F" w14:textId="77777777" w:rsidR="00D23AB2" w:rsidRPr="005102F5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Engins de pêche à bord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6316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4AD0977D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A4EE1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0BD8A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Palangres :</w:t>
            </w:r>
            <w:r>
              <w:rPr>
                <w:sz w:val="22"/>
                <w:szCs w:val="22"/>
                <w:lang w:val="fr-FR"/>
              </w:rPr>
              <w:br/>
              <w:t>type de système, p. ex. espagnol, automatique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52FD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134DA66C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07F9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5E6A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Longueur de la palangre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BAB6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59BA9BE4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2998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67414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Longueur des avançons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FDE2A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01592AA5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B613A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DE162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Nombre d’hameçons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5B58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2AF92EEF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5B02A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42C40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Espacement des avançons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7542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5B845419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4504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67B27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Type d'appât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52B2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3A893099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B3053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9D9EA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Autres caractéristiques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9FEE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54499330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A2DD5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D2376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Chalut : </w:t>
            </w:r>
            <w:r>
              <w:rPr>
                <w:sz w:val="22"/>
                <w:szCs w:val="22"/>
                <w:lang w:val="fr-FR"/>
              </w:rPr>
              <w:br/>
              <w:t>type de chalut (pélagique ou chalut de fond)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52F7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733D0686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80E4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D6640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Fabricant ou référence du modèle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5A4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1460E855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038B2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BB6F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Fil simple ou double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890F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161363" w14:paraId="134A4A8F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DBD39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12453" w14:textId="77777777" w:rsidR="00D23AB2" w:rsidRPr="00161363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Matériau du filet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5E37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78DF49DF" w14:textId="77777777" w:rsidTr="007A70ED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B1CFA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722B" w14:textId="77777777" w:rsidR="00D23AB2" w:rsidRPr="005102F5" w:rsidRDefault="00D23AB2" w:rsidP="007A70ED">
            <w:pPr>
              <w:pStyle w:val="tabletext"/>
              <w:spacing w:before="120" w:after="120"/>
              <w:ind w:left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Condition du filet (gréement, mouillé/sec)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FC32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4D976F20" w14:textId="77777777" w:rsidTr="007A70ED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D684" w14:textId="77777777" w:rsidR="00D23AB2" w:rsidRPr="005102F5" w:rsidRDefault="00D23AB2" w:rsidP="007A70ED">
            <w:pPr>
              <w:pStyle w:val="tabletext"/>
              <w:spacing w:before="120" w:after="120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applicables à certains secteurs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F4C04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Chalut :</w:t>
            </w:r>
            <w:r>
              <w:rPr>
                <w:sz w:val="22"/>
                <w:szCs w:val="22"/>
                <w:lang w:val="fr-FR"/>
              </w:rPr>
              <w:br/>
            </w:r>
            <w:r>
              <w:rPr>
                <w:b/>
                <w:bCs/>
                <w:sz w:val="22"/>
                <w:szCs w:val="22"/>
                <w:lang w:val="fr-FR"/>
              </w:rPr>
              <w:t>applicables à certains secteurs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3E290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0B592A4C" w14:textId="77777777" w:rsidTr="007A70ED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EFD09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E1704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Chalut (suite) Dimensions de la maille (mm) </w:t>
            </w:r>
            <w:r>
              <w:rPr>
                <w:sz w:val="22"/>
                <w:szCs w:val="22"/>
                <w:lang w:val="fr-FR"/>
              </w:rPr>
              <w:br/>
              <w:t>Maillage (mm)</w:t>
            </w:r>
            <w:r>
              <w:rPr>
                <w:sz w:val="22"/>
                <w:szCs w:val="22"/>
                <w:lang w:val="fr-FR"/>
              </w:rPr>
              <w:br/>
              <w:t>Autres engins : description générale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5B8A2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5DDFCCAE" w14:textId="77777777" w:rsidTr="007A70ED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5A6E" w14:textId="77777777" w:rsidR="00D23AB2" w:rsidRPr="00161363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10-01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23057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Marquage des navires </w:t>
            </w:r>
            <w:r>
              <w:rPr>
                <w:sz w:val="22"/>
                <w:szCs w:val="22"/>
                <w:lang w:val="fr-FR"/>
              </w:rPr>
              <w:t>conforme aux spécifications et dispositions visées à la MC 10-01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2F2E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52A76ED3" w14:textId="77777777" w:rsidTr="007A70ED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C084C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74AB0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Bouées de repérage et autres objets similaires marqués avec la/les lettre(s) et/ou numéros du navire auxquels ils appartiennent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91E2E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</w:tbl>
    <w:p w14:paraId="38825B60" w14:textId="77777777" w:rsidR="00D23AB2" w:rsidRDefault="00D23AB2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92"/>
        <w:gridCol w:w="2765"/>
        <w:gridCol w:w="5329"/>
      </w:tblGrid>
      <w:tr w:rsidR="00D23AB2" w:rsidRPr="0047087D" w14:paraId="0E0B2D3F" w14:textId="77777777" w:rsidTr="007A70ED">
        <w:tc>
          <w:tcPr>
            <w:tcW w:w="11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839E" w14:textId="77777777" w:rsidR="00D23AB2" w:rsidRPr="00161363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lastRenderedPageBreak/>
              <w:t>MC 24-02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D44FA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Tests de vitesse d'immersion des lignes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br/>
              <w:t xml:space="preserve">Bouteilles-tests ou enregistreur temps/profondeur utilisés pour contrôler la vitesse d'immersion des lignes ?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BF8F8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47087D" w14:paraId="6EBE3C76" w14:textId="77777777" w:rsidTr="007A70ED">
        <w:tc>
          <w:tcPr>
            <w:tcW w:w="11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373C5" w14:textId="77777777" w:rsidR="00D23AB2" w:rsidRPr="005102F5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D3B04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Système à bord de lestage des lignes, c.-à-d. lests à attacher aux lignes ou ligne-mère </w:t>
            </w:r>
            <w:proofErr w:type="spellStart"/>
            <w:r>
              <w:rPr>
                <w:sz w:val="22"/>
                <w:szCs w:val="22"/>
                <w:lang w:val="fr-FR"/>
              </w:rPr>
              <w:t>autoplombée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?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B1E3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  <w:tr w:rsidR="00D23AB2" w:rsidRPr="00161363" w14:paraId="49E91CC5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6365" w14:textId="77777777" w:rsidR="00D23AB2" w:rsidRPr="00161363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25-02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BDC28" w14:textId="77777777" w:rsidR="00D23AB2" w:rsidRPr="00161363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Ligne de banderoles </w:t>
            </w:r>
            <w:r>
              <w:rPr>
                <w:sz w:val="22"/>
                <w:szCs w:val="22"/>
                <w:lang w:val="fr-FR"/>
              </w:rPr>
              <w:t xml:space="preserve">réglementaire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A26D" w14:textId="77777777" w:rsidR="00D23AB2" w:rsidRPr="00161363" w:rsidRDefault="00D23AB2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D23AB2" w:rsidRPr="0047087D" w14:paraId="4E7A2056" w14:textId="77777777" w:rsidTr="007A70ED">
        <w:trPr>
          <w:trHeight w:val="567"/>
        </w:trPr>
        <w:tc>
          <w:tcPr>
            <w:tcW w:w="11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17DFF" w14:textId="77777777" w:rsidR="00D23AB2" w:rsidRPr="00161363" w:rsidRDefault="00D23AB2" w:rsidP="007A70ED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MC 10-08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5D9A" w14:textId="77777777" w:rsidR="00D23AB2" w:rsidRPr="005102F5" w:rsidRDefault="00D23AB2" w:rsidP="007A70ED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Équipage</w:t>
            </w:r>
            <w:r>
              <w:rPr>
                <w:sz w:val="22"/>
                <w:szCs w:val="22"/>
                <w:lang w:val="fr-FR"/>
              </w:rPr>
              <w:br/>
              <w:t>Noms, nationalités et fonctions (Joindre séparément une liste des membres de l'équipage)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2BF1A" w14:textId="77777777" w:rsidR="00D23AB2" w:rsidRPr="005102F5" w:rsidRDefault="00D23AB2" w:rsidP="007A70ED">
            <w:pPr>
              <w:pStyle w:val="tabletext"/>
              <w:spacing w:before="120" w:after="120"/>
              <w:rPr>
                <w:sz w:val="22"/>
                <w:szCs w:val="22"/>
                <w:lang w:val="fr-FR"/>
              </w:rPr>
            </w:pPr>
          </w:p>
        </w:tc>
      </w:tr>
    </w:tbl>
    <w:p w14:paraId="3E375F8E" w14:textId="77777777" w:rsidR="00D23AB2" w:rsidRPr="005102F5" w:rsidRDefault="00D23AB2" w:rsidP="00D23AB2">
      <w:pPr>
        <w:rPr>
          <w:b/>
          <w:lang w:val="fr-FR"/>
        </w:rPr>
      </w:pPr>
    </w:p>
    <w:p w14:paraId="6D599C08" w14:textId="77777777" w:rsidR="00D23AB2" w:rsidRPr="005102F5" w:rsidRDefault="00D23AB2" w:rsidP="00D23AB2">
      <w:pPr>
        <w:keepNext/>
        <w:spacing w:after="240"/>
        <w:ind w:left="425" w:hanging="425"/>
        <w:rPr>
          <w:b/>
          <w:lang w:val="fr-FR"/>
        </w:rPr>
      </w:pPr>
      <w:r>
        <w:rPr>
          <w:b/>
          <w:bCs/>
          <w:lang w:val="fr-FR"/>
        </w:rPr>
        <w:t>C.</w:t>
      </w:r>
      <w:r>
        <w:rPr>
          <w:b/>
          <w:bCs/>
          <w:lang w:val="fr-FR"/>
        </w:rPr>
        <w:tab/>
        <w:t>Capture débarquée ou transbordée au port (le cas échéant) 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211"/>
        <w:gridCol w:w="1020"/>
        <w:gridCol w:w="2052"/>
        <w:gridCol w:w="1907"/>
        <w:gridCol w:w="1610"/>
        <w:gridCol w:w="1470"/>
      </w:tblGrid>
      <w:tr w:rsidR="00D23AB2" w:rsidRPr="00B13092" w14:paraId="6811CC2D" w14:textId="77777777" w:rsidTr="007A70ED"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3C9C2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Espèces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CBD9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Code*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C42C3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Poids déclaré (kg)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A014A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Poids vérifié (kg)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0548B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Différence (kg)</w:t>
            </w:r>
            <w:r>
              <w:rPr>
                <w:sz w:val="22"/>
                <w:szCs w:val="22"/>
                <w:lang w:val="fr-FR"/>
              </w:rPr>
              <w:br/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8181D" w14:textId="77777777" w:rsidR="00D23AB2" w:rsidRPr="00B13092" w:rsidRDefault="00D23AB2" w:rsidP="007A70ED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Destination</w:t>
            </w:r>
          </w:p>
        </w:tc>
      </w:tr>
      <w:tr w:rsidR="00D23AB2" w:rsidRPr="002E26DC" w14:paraId="510ECF45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CAAB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C04F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F8DC2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E3D5E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1C96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6D5F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D23AB2" w:rsidRPr="002E26DC" w14:paraId="07571709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26A46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E1F5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6EBD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5105E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B978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09D6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D23AB2" w:rsidRPr="002E26DC" w14:paraId="07B3CDDB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B61E7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A626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DC15E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0A84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3BDA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4E220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D23AB2" w:rsidRPr="002E26DC" w14:paraId="0A064C68" w14:textId="77777777" w:rsidTr="007A70ED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CF113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2750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617DB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E06B3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C836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8887" w14:textId="77777777" w:rsidR="00D23AB2" w:rsidRPr="002E26DC" w:rsidRDefault="00D23AB2" w:rsidP="007A70ED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</w:tbl>
    <w:p w14:paraId="2EADEF73" w14:textId="77777777" w:rsidR="00D23AB2" w:rsidRDefault="00D23AB2" w:rsidP="00D23AB2">
      <w:pPr>
        <w:pStyle w:val="tablefootnote"/>
        <w:keepNext/>
        <w:spacing w:before="120" w:after="200"/>
      </w:pPr>
      <w:r>
        <w:rPr>
          <w:lang w:val="fr-FR"/>
        </w:rPr>
        <w:t>*</w:t>
      </w:r>
      <w:r>
        <w:rPr>
          <w:lang w:val="fr-FR"/>
        </w:rPr>
        <w:tab/>
        <w:t>Codes des produits :</w:t>
      </w:r>
    </w:p>
    <w:tbl>
      <w:tblPr>
        <w:tblW w:w="0" w:type="auto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931"/>
        <w:gridCol w:w="1622"/>
      </w:tblGrid>
      <w:tr w:rsidR="00D23AB2" w:rsidRPr="00161363" w14:paraId="689EE177" w14:textId="77777777" w:rsidTr="007A70ED"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1C7D50F" w14:textId="77777777" w:rsidR="00D23AB2" w:rsidRPr="00161363" w:rsidRDefault="00D23AB2" w:rsidP="007A70ED">
            <w:pPr>
              <w:pStyle w:val="tablecolumnheading"/>
            </w:pPr>
            <w:r>
              <w:rPr>
                <w:lang w:val="fr-FR"/>
              </w:rPr>
              <w:t>Description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4588D3" w14:textId="77777777" w:rsidR="00D23AB2" w:rsidRPr="00161363" w:rsidRDefault="00D23AB2" w:rsidP="007A70ED">
            <w:pPr>
              <w:pStyle w:val="tablecolumnheading"/>
            </w:pPr>
            <w:r>
              <w:rPr>
                <w:lang w:val="fr-FR"/>
              </w:rPr>
              <w:t>Code CCAMLR</w:t>
            </w:r>
          </w:p>
        </w:tc>
      </w:tr>
      <w:tr w:rsidR="00D23AB2" w:rsidRPr="00161363" w14:paraId="1B6420B3" w14:textId="77777777" w:rsidTr="007A70ED">
        <w:trPr>
          <w:trHeight w:val="255"/>
        </w:trPr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23C71C4" w14:textId="77777777" w:rsidR="00D23AB2" w:rsidRPr="00161363" w:rsidRDefault="00D23AB2" w:rsidP="007A70ED">
            <w:pPr>
              <w:pStyle w:val="tabletext"/>
              <w:spacing w:before="60"/>
            </w:pPr>
            <w:r>
              <w:rPr>
                <w:lang w:val="fr-FR"/>
              </w:rPr>
              <w:t>Entier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3E53662" w14:textId="77777777" w:rsidR="00D23AB2" w:rsidRPr="00161363" w:rsidRDefault="00D23AB2" w:rsidP="007A70ED">
            <w:pPr>
              <w:pStyle w:val="tabletext"/>
              <w:spacing w:before="60"/>
              <w:jc w:val="center"/>
            </w:pPr>
            <w:r>
              <w:rPr>
                <w:lang w:val="fr-FR"/>
              </w:rPr>
              <w:t>WHO</w:t>
            </w:r>
          </w:p>
        </w:tc>
      </w:tr>
      <w:tr w:rsidR="00D23AB2" w:rsidRPr="00161363" w14:paraId="434116A2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B47375C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Éviscéré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23B770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GUT</w:t>
            </w:r>
          </w:p>
        </w:tc>
      </w:tr>
      <w:tr w:rsidR="00D23AB2" w:rsidRPr="00161363" w14:paraId="005C7496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30E219D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Étêté et équeuté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02C58EE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HAT</w:t>
            </w:r>
          </w:p>
        </w:tc>
      </w:tr>
      <w:tr w:rsidR="00D23AB2" w:rsidRPr="00161363" w14:paraId="54DA9A9B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F154F6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Farine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6556398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MEA</w:t>
            </w:r>
          </w:p>
        </w:tc>
      </w:tr>
      <w:tr w:rsidR="00D23AB2" w:rsidRPr="00161363" w14:paraId="3DBD92CA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16A04B9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En filets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4413EF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FLT</w:t>
            </w:r>
          </w:p>
        </w:tc>
      </w:tr>
      <w:tr w:rsidR="00D23AB2" w:rsidRPr="00161363" w14:paraId="5D4496F6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CB5167E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Etêté et vidé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A2CA1B6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HAG</w:t>
            </w:r>
          </w:p>
        </w:tc>
      </w:tr>
      <w:tr w:rsidR="00D23AB2" w:rsidRPr="00161363" w14:paraId="1539A42B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B603F06" w14:textId="77777777" w:rsidR="00D23AB2" w:rsidRPr="00161363" w:rsidRDefault="00D23AB2" w:rsidP="007A70ED">
            <w:pPr>
              <w:pStyle w:val="tabletext"/>
            </w:pPr>
            <w:r>
              <w:rPr>
                <w:lang w:val="fr-FR"/>
              </w:rPr>
              <w:t>Étêté, éviscéré et équeuté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65E92FC" w14:textId="77777777" w:rsidR="00D23AB2" w:rsidRPr="00161363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HGT</w:t>
            </w:r>
          </w:p>
        </w:tc>
      </w:tr>
      <w:tr w:rsidR="00D23AB2" w:rsidRPr="00161363" w14:paraId="57DA5FD0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F5BB832" w14:textId="77777777" w:rsidR="00D23AB2" w:rsidRDefault="00D23AB2" w:rsidP="007A70ED">
            <w:pPr>
              <w:pStyle w:val="tabletext"/>
            </w:pPr>
            <w:r>
              <w:rPr>
                <w:lang w:val="fr-FR"/>
              </w:rPr>
              <w:t>Bouilli (krill)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CB6474E" w14:textId="77777777" w:rsidR="00D23AB2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BOI</w:t>
            </w:r>
          </w:p>
        </w:tc>
      </w:tr>
      <w:tr w:rsidR="00D23AB2" w:rsidRPr="00161363" w14:paraId="44678A59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F9A9EA7" w14:textId="77777777" w:rsidR="00D23AB2" w:rsidRDefault="00D23AB2" w:rsidP="007A70ED">
            <w:pPr>
              <w:pStyle w:val="tabletext"/>
            </w:pPr>
            <w:r>
              <w:rPr>
                <w:lang w:val="fr-FR"/>
              </w:rPr>
              <w:t>Décortiqué (krill)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9C562AF" w14:textId="77777777" w:rsidR="00D23AB2" w:rsidRDefault="00D23AB2" w:rsidP="007A70ED">
            <w:pPr>
              <w:pStyle w:val="tabletext"/>
              <w:jc w:val="center"/>
            </w:pPr>
            <w:r>
              <w:rPr>
                <w:lang w:val="fr-FR"/>
              </w:rPr>
              <w:t>PLD</w:t>
            </w:r>
          </w:p>
        </w:tc>
      </w:tr>
      <w:tr w:rsidR="00D23AB2" w:rsidRPr="00161363" w14:paraId="0A89CFC8" w14:textId="77777777" w:rsidTr="007A70ED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533349B4" w14:textId="77777777" w:rsidR="00D23AB2" w:rsidRDefault="00D23AB2" w:rsidP="007A70ED">
            <w:pPr>
              <w:pStyle w:val="tabletext"/>
              <w:spacing w:after="60"/>
            </w:pPr>
            <w:r>
              <w:rPr>
                <w:lang w:val="fr-FR"/>
              </w:rPr>
              <w:t>Huile (krill)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19F6244" w14:textId="77777777" w:rsidR="00D23AB2" w:rsidRDefault="00D23AB2" w:rsidP="007A70ED">
            <w:pPr>
              <w:pStyle w:val="tabletext"/>
              <w:spacing w:after="60"/>
              <w:jc w:val="center"/>
            </w:pPr>
            <w:r>
              <w:rPr>
                <w:lang w:val="fr-FR"/>
              </w:rPr>
              <w:t>OIL</w:t>
            </w:r>
          </w:p>
        </w:tc>
      </w:tr>
    </w:tbl>
    <w:p w14:paraId="63F4CF8C" w14:textId="77777777" w:rsidR="00D23AB2" w:rsidRDefault="00D23AB2" w:rsidP="00D23AB2">
      <w:pPr>
        <w:spacing w:after="240"/>
        <w:ind w:left="425" w:hanging="425"/>
        <w:rPr>
          <w:b/>
          <w:bCs/>
          <w:sz w:val="28"/>
          <w:lang w:val="fr-FR"/>
        </w:rPr>
      </w:pPr>
    </w:p>
    <w:p w14:paraId="41CB07EC" w14:textId="77777777" w:rsidR="00D23AB2" w:rsidRPr="005102F5" w:rsidRDefault="00D23AB2" w:rsidP="00D23AB2">
      <w:pPr>
        <w:spacing w:after="240"/>
        <w:ind w:left="425" w:hanging="425"/>
        <w:rPr>
          <w:b/>
          <w:caps/>
          <w:lang w:val="fr-FR"/>
        </w:rPr>
      </w:pPr>
      <w:r>
        <w:rPr>
          <w:b/>
          <w:bCs/>
          <w:sz w:val="28"/>
          <w:lang w:val="fr-FR"/>
        </w:rPr>
        <w:lastRenderedPageBreak/>
        <w:t>D.</w:t>
      </w:r>
      <w:r>
        <w:rPr>
          <w:b/>
          <w:bCs/>
          <w:sz w:val="28"/>
          <w:lang w:val="fr-FR"/>
        </w:rPr>
        <w:tab/>
      </w:r>
      <w:r>
        <w:rPr>
          <w:b/>
          <w:bCs/>
          <w:lang w:val="fr-FR"/>
        </w:rPr>
        <w:t xml:space="preserve">Capture retenue à bord </w:t>
      </w:r>
      <w:r>
        <w:rPr>
          <w:b/>
          <w:bCs/>
          <w:sz w:val="28"/>
          <w:lang w:val="fr-FR"/>
        </w:rPr>
        <w:t>(</w:t>
      </w:r>
      <w:r>
        <w:rPr>
          <w:b/>
          <w:bCs/>
          <w:lang w:val="fr-FR"/>
        </w:rPr>
        <w:t>le cas échéant</w:t>
      </w:r>
      <w:r>
        <w:rPr>
          <w:b/>
          <w:bCs/>
          <w:sz w:val="28"/>
          <w:lang w:val="fr-FR"/>
        </w:rPr>
        <w:t>) :</w:t>
      </w:r>
      <w:r>
        <w:rPr>
          <w:b/>
          <w:bCs/>
          <w:caps/>
          <w:lang w:val="fr-FR"/>
        </w:rPr>
        <w:t xml:space="preserve"> 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3"/>
        <w:gridCol w:w="1042"/>
        <w:gridCol w:w="2072"/>
        <w:gridCol w:w="1903"/>
        <w:gridCol w:w="1610"/>
        <w:gridCol w:w="1470"/>
      </w:tblGrid>
      <w:tr w:rsidR="00D23AB2" w:rsidRPr="002E26DC" w14:paraId="4FF36310" w14:textId="77777777" w:rsidTr="007A70ED"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CF50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Espèces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FD16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Code*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2AB5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Poids déclaré (kg)</w:t>
            </w: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2304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Poids vérifié (kg)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9324F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Différence (kg)</w:t>
            </w:r>
            <w:r>
              <w:rPr>
                <w:sz w:val="22"/>
                <w:szCs w:val="22"/>
                <w:lang w:val="fr-FR"/>
              </w:rPr>
              <w:br/>
            </w:r>
            <w:r>
              <w:rPr>
                <w:b/>
                <w:bCs/>
                <w:sz w:val="22"/>
                <w:szCs w:val="22"/>
                <w:lang w:val="fr-FR"/>
              </w:rPr>
              <w:t>(kg)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E315" w14:textId="77777777" w:rsidR="00D23AB2" w:rsidRPr="002E26DC" w:rsidRDefault="00D23AB2" w:rsidP="007A70ED">
            <w:pPr>
              <w:pStyle w:val="tablecolumnhead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Destination</w:t>
            </w:r>
          </w:p>
        </w:tc>
      </w:tr>
      <w:tr w:rsidR="00D23AB2" w:rsidRPr="002E26DC" w14:paraId="0D9EDA1D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2CC3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E076A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276E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86A1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1154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4B20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D23AB2" w:rsidRPr="002E26DC" w14:paraId="48D88FCE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521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281B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4EEE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BFFF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9B0A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9CC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D23AB2" w:rsidRPr="002E26DC" w14:paraId="7460C80F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A1EF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2E55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4AEC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039F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B3F7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F654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D23AB2" w:rsidRPr="002E26DC" w14:paraId="776EC45A" w14:textId="77777777" w:rsidTr="007A70ED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D59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02A8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4CA17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8CC7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A7F84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ACC5D" w14:textId="77777777" w:rsidR="00D23AB2" w:rsidRPr="002E26DC" w:rsidRDefault="00D23AB2" w:rsidP="007A70ED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</w:tbl>
    <w:p w14:paraId="6F6FB637" w14:textId="77777777" w:rsidR="00D23AB2" w:rsidRDefault="00D23AB2" w:rsidP="00D23AB2">
      <w:pPr>
        <w:spacing w:before="20" w:after="20"/>
        <w:rPr>
          <w:bCs/>
          <w:sz w:val="14"/>
        </w:rPr>
      </w:pPr>
    </w:p>
    <w:p w14:paraId="2BAE5032" w14:textId="77777777" w:rsidR="00D23AB2" w:rsidRDefault="00D23AB2" w:rsidP="00D23AB2">
      <w:pPr>
        <w:spacing w:before="20" w:after="20"/>
        <w:rPr>
          <w:bCs/>
          <w:sz w:val="14"/>
        </w:rPr>
      </w:pPr>
    </w:p>
    <w:p w14:paraId="59475D83" w14:textId="77777777" w:rsidR="00D23AB2" w:rsidRDefault="00D23AB2" w:rsidP="00D23AB2">
      <w:pPr>
        <w:spacing w:before="20" w:after="20"/>
        <w:rPr>
          <w:bCs/>
          <w:sz w:val="14"/>
        </w:rPr>
      </w:pPr>
    </w:p>
    <w:p w14:paraId="3722D6DB" w14:textId="77777777" w:rsidR="00D23AB2" w:rsidRPr="005102F5" w:rsidRDefault="00D23AB2" w:rsidP="00D23AB2">
      <w:pPr>
        <w:spacing w:after="120"/>
        <w:ind w:left="425" w:hanging="425"/>
        <w:rPr>
          <w:b/>
          <w:caps/>
          <w:lang w:val="fr-FR"/>
        </w:rPr>
      </w:pPr>
      <w:r>
        <w:rPr>
          <w:b/>
          <w:bCs/>
          <w:sz w:val="28"/>
          <w:lang w:val="fr-FR"/>
        </w:rPr>
        <w:t xml:space="preserve">E. </w:t>
      </w:r>
      <w:r>
        <w:rPr>
          <w:b/>
          <w:bCs/>
          <w:sz w:val="28"/>
          <w:lang w:val="fr-FR"/>
        </w:rPr>
        <w:tab/>
      </w:r>
      <w:r>
        <w:rPr>
          <w:b/>
          <w:bCs/>
          <w:lang w:val="fr-FR"/>
        </w:rPr>
        <w:t xml:space="preserve">Autres commentaires/instructions /signalement des points de non-conformité </w:t>
      </w:r>
    </w:p>
    <w:p w14:paraId="4E996307" w14:textId="77777777" w:rsidR="00D23AB2" w:rsidRPr="005102F5" w:rsidRDefault="00D23AB2" w:rsidP="00D23AB2">
      <w:pPr>
        <w:rPr>
          <w:lang w:val="fr-FR"/>
        </w:rPr>
      </w:pPr>
      <w:r>
        <w:rPr>
          <w:lang w:val="fr-FR"/>
        </w:rPr>
        <w:t xml:space="preserve">Examen du (des) carnet(s) et des autres documents :       Oui       </w:t>
      </w:r>
      <w:proofErr w:type="gramStart"/>
      <w:r>
        <w:rPr>
          <w:lang w:val="fr-FR"/>
        </w:rPr>
        <w:t>Non        Commentaires</w:t>
      </w:r>
      <w:proofErr w:type="gramEnd"/>
    </w:p>
    <w:p w14:paraId="6D78EAB7" w14:textId="77777777" w:rsidR="00D23AB2" w:rsidRPr="005102F5" w:rsidRDefault="00D23AB2" w:rsidP="00D23AB2">
      <w:pPr>
        <w:rPr>
          <w:sz w:val="16"/>
          <w:lang w:val="fr-FR"/>
        </w:rPr>
      </w:pPr>
    </w:p>
    <w:p w14:paraId="52D17341" w14:textId="77777777" w:rsidR="00D23AB2" w:rsidRPr="00161363" w:rsidRDefault="00D23AB2" w:rsidP="00D23AB2">
      <w:r>
        <w:rPr>
          <w:lang w:val="fr-FR"/>
        </w:rPr>
        <w:t>Conclusions du contrôleur 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23AB2" w:rsidRPr="00161363" w14:paraId="4153E29B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595B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2A8B6614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3963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3511D0C2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E24F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331ECA27" w14:textId="77777777" w:rsidTr="007A70ED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7713" w14:textId="77777777" w:rsidR="00D23AB2" w:rsidRPr="00161363" w:rsidRDefault="00D23AB2" w:rsidP="007A70ED">
            <w:pPr>
              <w:pStyle w:val="tabletext"/>
            </w:pPr>
          </w:p>
        </w:tc>
      </w:tr>
    </w:tbl>
    <w:p w14:paraId="3F3E0120" w14:textId="77777777" w:rsidR="00D23AB2" w:rsidRPr="00161363" w:rsidRDefault="00D23AB2" w:rsidP="00D23AB2">
      <w:pPr>
        <w:rPr>
          <w:sz w:val="16"/>
        </w:rPr>
      </w:pPr>
    </w:p>
    <w:p w14:paraId="48BE02FD" w14:textId="77777777" w:rsidR="00D23AB2" w:rsidRPr="00161363" w:rsidRDefault="00D23AB2" w:rsidP="00D23AB2">
      <w:r>
        <w:rPr>
          <w:lang w:val="fr-FR"/>
        </w:rPr>
        <w:t>Déclaration du capitaine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23AB2" w:rsidRPr="00161363" w14:paraId="688C3C8A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7FFF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5738166F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7157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21C636F3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17585" w14:textId="77777777" w:rsidR="00D23AB2" w:rsidRPr="00161363" w:rsidRDefault="00D23AB2" w:rsidP="007A70ED">
            <w:pPr>
              <w:pStyle w:val="tabletext"/>
            </w:pPr>
          </w:p>
        </w:tc>
      </w:tr>
      <w:tr w:rsidR="00D23AB2" w:rsidRPr="00161363" w14:paraId="6E8801D9" w14:textId="77777777" w:rsidTr="007A70ED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D4A1" w14:textId="77777777" w:rsidR="00D23AB2" w:rsidRPr="00161363" w:rsidRDefault="00D23AB2" w:rsidP="007A70ED">
            <w:pPr>
              <w:pStyle w:val="tabletext"/>
            </w:pPr>
          </w:p>
        </w:tc>
      </w:tr>
    </w:tbl>
    <w:p w14:paraId="72BBC81B" w14:textId="77777777" w:rsidR="00D23AB2" w:rsidRDefault="00D23AB2" w:rsidP="00D23AB2">
      <w:pPr>
        <w:keepNext/>
        <w:spacing w:after="240"/>
        <w:rPr>
          <w:b/>
          <w:bCs/>
          <w:lang w:val="fr-FR"/>
        </w:rPr>
      </w:pPr>
    </w:p>
    <w:p w14:paraId="28F8B1C4" w14:textId="77777777" w:rsidR="00D23AB2" w:rsidRPr="00161363" w:rsidRDefault="00D23AB2" w:rsidP="00D23AB2">
      <w:pPr>
        <w:keepNext/>
        <w:spacing w:after="240"/>
        <w:rPr>
          <w:b/>
        </w:rPr>
      </w:pPr>
      <w:r>
        <w:rPr>
          <w:b/>
          <w:bCs/>
          <w:lang w:val="fr-FR"/>
        </w:rPr>
        <w:t xml:space="preserve">F. </w:t>
      </w:r>
      <w:r>
        <w:rPr>
          <w:b/>
          <w:bCs/>
          <w:lang w:val="fr-FR"/>
        </w:rPr>
        <w:tab/>
        <w:t>Fin du contrôle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D23AB2" w:rsidRPr="00161363" w14:paraId="2A1F8D48" w14:textId="77777777" w:rsidTr="007A70ED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6CB7" w14:textId="77777777" w:rsidR="00D23AB2" w:rsidRPr="005102F5" w:rsidRDefault="00D23AB2" w:rsidP="007A70ED">
            <w:pPr>
              <w:pStyle w:val="tabletext"/>
              <w:keepNext/>
              <w:spacing w:before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Contrôleur</w:t>
            </w:r>
          </w:p>
          <w:p w14:paraId="0EFF9162" w14:textId="77777777" w:rsidR="00D23AB2" w:rsidRPr="005102F5" w:rsidRDefault="00D23AB2" w:rsidP="007A70ED">
            <w:pPr>
              <w:pStyle w:val="tabletext"/>
              <w:keepNext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Nom et prénom……………………………………… Signature………………………………  </w:t>
            </w:r>
          </w:p>
          <w:p w14:paraId="7D791B77" w14:textId="77777777" w:rsidR="00D23AB2" w:rsidRPr="00161363" w:rsidRDefault="00D23AB2" w:rsidP="007A70ED">
            <w:pPr>
              <w:pStyle w:val="tabletext"/>
              <w:keepNext/>
              <w:spacing w:after="60"/>
            </w:pPr>
            <w:r>
              <w:rPr>
                <w:sz w:val="22"/>
                <w:szCs w:val="22"/>
                <w:lang w:val="fr-FR"/>
              </w:rPr>
              <w:t>Date………………………………</w:t>
            </w:r>
          </w:p>
        </w:tc>
      </w:tr>
    </w:tbl>
    <w:p w14:paraId="177BD01C" w14:textId="77777777" w:rsidR="00D23AB2" w:rsidRPr="00161363" w:rsidRDefault="00D23AB2" w:rsidP="00D23AB2"/>
    <w:p w14:paraId="03EB8A8E" w14:textId="77777777" w:rsidR="00D23AB2" w:rsidRPr="005102F5" w:rsidRDefault="00D23AB2" w:rsidP="00D23AB2">
      <w:pPr>
        <w:rPr>
          <w:lang w:val="fr-FR"/>
        </w:rPr>
      </w:pPr>
      <w:r>
        <w:rPr>
          <w:lang w:val="fr-FR"/>
        </w:rPr>
        <w:t>Prise de connaissance et accusé de réception du compte-rendu</w:t>
      </w:r>
    </w:p>
    <w:p w14:paraId="7E2F2EE4" w14:textId="77777777" w:rsidR="00D23AB2" w:rsidRPr="005102F5" w:rsidRDefault="00D23AB2" w:rsidP="00D23AB2">
      <w:pPr>
        <w:rPr>
          <w:lang w:val="fr-FR"/>
        </w:rPr>
      </w:pPr>
    </w:p>
    <w:p w14:paraId="7326E1B4" w14:textId="77777777" w:rsidR="00D23AB2" w:rsidRPr="005102F5" w:rsidRDefault="00D23AB2" w:rsidP="00D23AB2">
      <w:pPr>
        <w:jc w:val="both"/>
        <w:rPr>
          <w:lang w:val="fr-FR"/>
        </w:rPr>
      </w:pPr>
      <w:r>
        <w:rPr>
          <w:lang w:val="fr-FR"/>
        </w:rPr>
        <w:t>Je soussigné, capitaine du navire.............................................., confirme par la présente qu’une copie de ce compte-rendu m'a été remis à cette date. Ma signature ne constitue nullement une approbation de quelque partie que ce soit de ce compte-rendu.</w:t>
      </w:r>
    </w:p>
    <w:p w14:paraId="35ADA06A" w14:textId="77777777" w:rsidR="00D23AB2" w:rsidRPr="005102F5" w:rsidRDefault="00D23AB2" w:rsidP="00D23AB2">
      <w:pPr>
        <w:rPr>
          <w:lang w:val="fr-FR"/>
        </w:rPr>
      </w:pPr>
    </w:p>
    <w:p w14:paraId="60EFDD3F" w14:textId="77777777" w:rsidR="00D23AB2" w:rsidRPr="005102F5" w:rsidRDefault="00D23AB2" w:rsidP="00D23AB2">
      <w:pPr>
        <w:rPr>
          <w:lang w:val="fr-FR"/>
        </w:rPr>
      </w:pPr>
      <w:r>
        <w:rPr>
          <w:lang w:val="fr-FR"/>
        </w:rPr>
        <w:t>Capitaine</w:t>
      </w:r>
    </w:p>
    <w:p w14:paraId="6D079273" w14:textId="77777777" w:rsidR="00D23AB2" w:rsidRPr="005102F5" w:rsidRDefault="00D23AB2" w:rsidP="00D23AB2">
      <w:pPr>
        <w:rPr>
          <w:lang w:val="fr-FR"/>
        </w:rPr>
      </w:pPr>
      <w:r>
        <w:rPr>
          <w:lang w:val="fr-FR"/>
        </w:rPr>
        <w:t xml:space="preserve">Nom et prénom……………………………………… Signature………………………………  </w:t>
      </w:r>
    </w:p>
    <w:p w14:paraId="568A3A71" w14:textId="77777777" w:rsidR="00D23AB2" w:rsidRPr="005102F5" w:rsidRDefault="00D23AB2" w:rsidP="00D23AB2">
      <w:pPr>
        <w:rPr>
          <w:lang w:val="fr-FR"/>
        </w:rPr>
      </w:pPr>
    </w:p>
    <w:p w14:paraId="6D16F84E" w14:textId="69159FBE" w:rsidR="00193E53" w:rsidRPr="00D23AB2" w:rsidRDefault="00D23AB2" w:rsidP="00D23AB2">
      <w:pPr>
        <w:spacing w:after="720"/>
      </w:pPr>
      <w:r>
        <w:rPr>
          <w:lang w:val="fr-FR"/>
        </w:rPr>
        <w:t>Date……………………………</w:t>
      </w:r>
    </w:p>
    <w:sectPr w:rsidR="00193E53" w:rsidRPr="00D23AB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3C22" w14:textId="77777777" w:rsidR="00F4009F" w:rsidRDefault="00F4009F" w:rsidP="00C31867">
      <w:r>
        <w:separator/>
      </w:r>
    </w:p>
  </w:endnote>
  <w:endnote w:type="continuationSeparator" w:id="0">
    <w:p w14:paraId="2A25C6B2" w14:textId="77777777" w:rsidR="00F4009F" w:rsidRDefault="00F4009F" w:rsidP="00C3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90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47388" w14:textId="563A6E7A" w:rsidR="00CB4F59" w:rsidRDefault="00CB4F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75B5B" w14:textId="03C1E343" w:rsidR="00C31867" w:rsidRDefault="00C3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8B6E" w14:textId="77777777" w:rsidR="00F4009F" w:rsidRDefault="00F4009F" w:rsidP="00C31867">
      <w:r>
        <w:separator/>
      </w:r>
    </w:p>
  </w:footnote>
  <w:footnote w:type="continuationSeparator" w:id="0">
    <w:p w14:paraId="07456092" w14:textId="77777777" w:rsidR="00F4009F" w:rsidRDefault="00F4009F" w:rsidP="00C3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8248" w14:textId="2B1330D0" w:rsidR="00C31867" w:rsidRDefault="00CB4F59" w:rsidP="00CB4F59">
    <w:pPr>
      <w:pStyle w:val="Header"/>
      <w:jc w:val="right"/>
    </w:pPr>
    <w: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67"/>
    <w:rsid w:val="001417BB"/>
    <w:rsid w:val="00193E53"/>
    <w:rsid w:val="001A0503"/>
    <w:rsid w:val="005D577E"/>
    <w:rsid w:val="009B2599"/>
    <w:rsid w:val="00AA6105"/>
    <w:rsid w:val="00C31867"/>
    <w:rsid w:val="00CB4F59"/>
    <w:rsid w:val="00D23AB2"/>
    <w:rsid w:val="00F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69D8"/>
  <w15:chartTrackingRefBased/>
  <w15:docId w15:val="{1B0DEAD0-CA83-416E-BF69-E10455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C318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867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aliases w:val="tt"/>
    <w:basedOn w:val="Normal"/>
    <w:rsid w:val="00C31867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C31867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C31867"/>
    <w:pPr>
      <w:spacing w:after="720"/>
      <w:jc w:val="center"/>
    </w:pPr>
  </w:style>
  <w:style w:type="paragraph" w:customStyle="1" w:styleId="tablecolumnheading">
    <w:name w:val="table column heading"/>
    <w:aliases w:val="tch"/>
    <w:basedOn w:val="tabletext"/>
    <w:rsid w:val="00C31867"/>
    <w:pPr>
      <w:widowControl w:val="0"/>
      <w:spacing w:before="60" w:after="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31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8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1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86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oddheader">
    <w:name w:val="odd header"/>
    <w:aliases w:val="oh"/>
    <w:basedOn w:val="Normal"/>
    <w:rsid w:val="00D23AB2"/>
    <w:pPr>
      <w:jc w:val="right"/>
    </w:pPr>
    <w:rPr>
      <w:sz w:val="20"/>
    </w:rPr>
  </w:style>
  <w:style w:type="paragraph" w:customStyle="1" w:styleId="tablefootnote">
    <w:name w:val="table footnote"/>
    <w:aliases w:val="tf"/>
    <w:basedOn w:val="tabletext"/>
    <w:rsid w:val="00D23AB2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2025-11-12T23:26:00Z</dcterms:created>
  <dcterms:modified xsi:type="dcterms:W3CDTF">2025-11-12T23:26:00Z</dcterms:modified>
</cp:coreProperties>
</file>