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42C7" w14:textId="77777777" w:rsidR="00430B5F" w:rsidRPr="00875987" w:rsidRDefault="005A4E21" w:rsidP="006F3F35">
      <w:pPr>
        <w:rPr>
          <w:sz w:val="28"/>
          <w:szCs w:val="28"/>
        </w:rPr>
      </w:pPr>
      <w:r>
        <w:rPr>
          <w:sz w:val="28"/>
          <w:szCs w:val="28"/>
        </w:rPr>
        <w:t>CCAMLR Data</w:t>
      </w:r>
      <w:r w:rsidR="00430B5F" w:rsidRPr="00875987">
        <w:rPr>
          <w:sz w:val="28"/>
          <w:szCs w:val="28"/>
        </w:rPr>
        <w:t xml:space="preserve"> Request template</w:t>
      </w:r>
    </w:p>
    <w:p w14:paraId="18F65059" w14:textId="77777777" w:rsidR="00643B18" w:rsidRPr="00875987" w:rsidRDefault="00643B18" w:rsidP="00643B18">
      <w:pPr>
        <w:rPr>
          <w:sz w:val="28"/>
          <w:szCs w:val="28"/>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967"/>
        <w:gridCol w:w="6039"/>
      </w:tblGrid>
      <w:tr w:rsidR="00643B18" w:rsidRPr="00A7315F" w14:paraId="196FC193" w14:textId="77777777" w:rsidTr="00DE549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7533BC" w14:textId="77777777" w:rsidR="00643B18" w:rsidRPr="00A7315F" w:rsidRDefault="00643B18" w:rsidP="00F05185">
            <w:pPr>
              <w:jc w:val="both"/>
              <w:rPr>
                <w:sz w:val="24"/>
                <w:szCs w:val="24"/>
              </w:rPr>
            </w:pPr>
            <w:r w:rsidRPr="00A7315F">
              <w:rPr>
                <w:b/>
                <w:bCs/>
                <w:sz w:val="24"/>
                <w:szCs w:val="24"/>
                <w:lang w:val="en-US"/>
              </w:rPr>
              <w:t>Request by</w:t>
            </w:r>
          </w:p>
        </w:tc>
        <w:tc>
          <w:tcPr>
            <w:tcW w:w="6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E7F1F" w14:textId="36D710E7" w:rsidR="00643B18" w:rsidRPr="00A7315F" w:rsidRDefault="00DE5494" w:rsidP="00DE5494">
            <w:pPr>
              <w:rPr>
                <w:sz w:val="24"/>
                <w:szCs w:val="24"/>
              </w:rPr>
            </w:pPr>
            <w:r>
              <w:rPr>
                <w:sz w:val="24"/>
                <w:szCs w:val="24"/>
              </w:rPr>
              <w:t>Name and country of analyst requesting data</w:t>
            </w:r>
          </w:p>
        </w:tc>
      </w:tr>
      <w:tr w:rsidR="00DE5494" w:rsidRPr="00A7315F" w14:paraId="701E0096" w14:textId="77777777" w:rsidTr="00DE5494">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84939" w14:textId="75D58355" w:rsidR="00DE5494" w:rsidRPr="00A7315F" w:rsidRDefault="00DE5494" w:rsidP="00DE5494">
            <w:pPr>
              <w:jc w:val="both"/>
              <w:rPr>
                <w:b/>
                <w:bCs/>
                <w:sz w:val="24"/>
                <w:szCs w:val="24"/>
                <w:lang w:val="en-US"/>
              </w:rPr>
            </w:pPr>
            <w:r>
              <w:rPr>
                <w:b/>
                <w:bCs/>
                <w:sz w:val="24"/>
                <w:szCs w:val="24"/>
                <w:lang w:val="en-US"/>
              </w:rPr>
              <w:t>Request endorsed by</w:t>
            </w:r>
          </w:p>
        </w:tc>
        <w:tc>
          <w:tcPr>
            <w:tcW w:w="60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6DF35D" w14:textId="611C085C" w:rsidR="00DE5494" w:rsidRPr="00A7315F" w:rsidRDefault="00DE5494" w:rsidP="00DE5494">
            <w:pPr>
              <w:rPr>
                <w:sz w:val="24"/>
                <w:szCs w:val="24"/>
              </w:rPr>
            </w:pPr>
            <w:r w:rsidRPr="006A23DE">
              <w:rPr>
                <w:sz w:val="24"/>
                <w:szCs w:val="24"/>
              </w:rPr>
              <w:t>Name of SC representative who endorsed the request</w:t>
            </w:r>
          </w:p>
        </w:tc>
      </w:tr>
      <w:tr w:rsidR="00DE5494" w:rsidRPr="00A7315F" w14:paraId="4403B7AB" w14:textId="77777777" w:rsidTr="00DE5494">
        <w:trPr>
          <w:trHeight w:val="4909"/>
        </w:trPr>
        <w:tc>
          <w:tcPr>
            <w:tcW w:w="2967"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hideMark/>
          </w:tcPr>
          <w:p w14:paraId="6F61DADF" w14:textId="77777777" w:rsidR="00DE5494" w:rsidRPr="00A7315F" w:rsidRDefault="00DE5494" w:rsidP="00DE5494">
            <w:pPr>
              <w:jc w:val="both"/>
              <w:rPr>
                <w:sz w:val="24"/>
                <w:szCs w:val="24"/>
              </w:rPr>
            </w:pPr>
            <w:r w:rsidRPr="00A7315F">
              <w:rPr>
                <w:b/>
                <w:bCs/>
                <w:sz w:val="24"/>
                <w:szCs w:val="24"/>
                <w:lang w:val="en-US"/>
              </w:rPr>
              <w:t>Data</w:t>
            </w:r>
          </w:p>
        </w:tc>
        <w:tc>
          <w:tcPr>
            <w:tcW w:w="6039"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hideMark/>
          </w:tcPr>
          <w:p w14:paraId="18169F3D" w14:textId="77777777" w:rsidR="00DE5494" w:rsidRPr="00A7315F" w:rsidRDefault="00DE5494" w:rsidP="00DE5494">
            <w:pPr>
              <w:spacing w:line="276" w:lineRule="auto"/>
              <w:rPr>
                <w:sz w:val="24"/>
                <w:szCs w:val="24"/>
              </w:rPr>
            </w:pPr>
            <w:r w:rsidRPr="00A7315F">
              <w:rPr>
                <w:sz w:val="24"/>
                <w:szCs w:val="24"/>
                <w:u w:val="single"/>
              </w:rPr>
              <w:t>Data type</w:t>
            </w:r>
            <w:r w:rsidRPr="00A7315F">
              <w:rPr>
                <w:sz w:val="24"/>
                <w:szCs w:val="24"/>
                <w:u w:val="single"/>
              </w:rPr>
              <w:br/>
            </w:r>
            <w:r w:rsidRPr="00A7315F">
              <w:rPr>
                <w:sz w:val="24"/>
                <w:szCs w:val="24"/>
              </w:rPr>
              <w:t xml:space="preserve">(please provide as much details as possible, biological data, catch/effort, tagging, etc.): </w:t>
            </w:r>
          </w:p>
          <w:p w14:paraId="36E7B550" w14:textId="77777777" w:rsidR="00DE5494" w:rsidRPr="00A7315F" w:rsidRDefault="00DE5494" w:rsidP="00DE5494">
            <w:pPr>
              <w:spacing w:line="276" w:lineRule="auto"/>
              <w:jc w:val="both"/>
              <w:rPr>
                <w:sz w:val="24"/>
                <w:szCs w:val="24"/>
              </w:rPr>
            </w:pPr>
          </w:p>
          <w:p w14:paraId="722382D8" w14:textId="77777777" w:rsidR="00DE5494" w:rsidRPr="00A7315F" w:rsidRDefault="00DE5494" w:rsidP="00DE5494">
            <w:pPr>
              <w:spacing w:line="252" w:lineRule="auto"/>
              <w:rPr>
                <w:sz w:val="24"/>
                <w:szCs w:val="24"/>
              </w:rPr>
            </w:pPr>
            <w:r w:rsidRPr="00A7315F">
              <w:rPr>
                <w:sz w:val="24"/>
                <w:szCs w:val="24"/>
                <w:u w:val="single"/>
              </w:rPr>
              <w:t>Aggregation</w:t>
            </w:r>
            <w:r w:rsidRPr="00A7315F">
              <w:rPr>
                <w:sz w:val="24"/>
                <w:szCs w:val="24"/>
              </w:rPr>
              <w:t xml:space="preserve">: </w:t>
            </w:r>
          </w:p>
          <w:p w14:paraId="575F8EEE" w14:textId="77777777" w:rsidR="00DE5494" w:rsidRPr="00A7315F" w:rsidRDefault="00DE5494" w:rsidP="00DE5494">
            <w:pPr>
              <w:spacing w:line="252" w:lineRule="auto"/>
              <w:rPr>
                <w:sz w:val="24"/>
                <w:szCs w:val="24"/>
              </w:rPr>
            </w:pPr>
            <w:r w:rsidRPr="00A7315F">
              <w:rPr>
                <w:sz w:val="24"/>
                <w:szCs w:val="24"/>
              </w:rPr>
              <w:t>(Temporal and spatial aggregation)</w:t>
            </w:r>
          </w:p>
          <w:p w14:paraId="07FB210C" w14:textId="77777777" w:rsidR="00DE5494" w:rsidRPr="00A7315F" w:rsidRDefault="00DE5494" w:rsidP="00DE5494">
            <w:pPr>
              <w:spacing w:line="252" w:lineRule="auto"/>
              <w:rPr>
                <w:sz w:val="24"/>
                <w:szCs w:val="24"/>
                <w:u w:val="single"/>
              </w:rPr>
            </w:pPr>
          </w:p>
          <w:p w14:paraId="482F8201" w14:textId="77777777" w:rsidR="00DE5494" w:rsidRPr="00A7315F" w:rsidRDefault="00DE5494" w:rsidP="00DE5494">
            <w:pPr>
              <w:spacing w:line="252" w:lineRule="auto"/>
              <w:rPr>
                <w:sz w:val="24"/>
                <w:szCs w:val="24"/>
                <w:u w:val="single"/>
              </w:rPr>
            </w:pPr>
          </w:p>
          <w:p w14:paraId="619B467D" w14:textId="77777777" w:rsidR="00DE5494" w:rsidRPr="00A7315F" w:rsidRDefault="00DE5494" w:rsidP="00DE5494">
            <w:pPr>
              <w:spacing w:line="252" w:lineRule="auto"/>
              <w:rPr>
                <w:sz w:val="24"/>
                <w:szCs w:val="24"/>
              </w:rPr>
            </w:pPr>
            <w:r w:rsidRPr="00A7315F">
              <w:rPr>
                <w:sz w:val="24"/>
                <w:szCs w:val="24"/>
                <w:u w:val="single"/>
              </w:rPr>
              <w:t>Spatial range</w:t>
            </w:r>
            <w:r w:rsidRPr="00A7315F">
              <w:rPr>
                <w:sz w:val="24"/>
                <w:szCs w:val="24"/>
              </w:rPr>
              <w:t xml:space="preserve">: </w:t>
            </w:r>
            <w:r w:rsidRPr="00A7315F">
              <w:rPr>
                <w:sz w:val="24"/>
                <w:szCs w:val="24"/>
              </w:rPr>
              <w:br/>
              <w:t>(Specific sub-areas, geographical boundaries)</w:t>
            </w:r>
          </w:p>
          <w:p w14:paraId="1CEC195B" w14:textId="77777777" w:rsidR="00DE5494" w:rsidRPr="00A7315F" w:rsidRDefault="00DE5494" w:rsidP="00DE5494">
            <w:pPr>
              <w:spacing w:line="252" w:lineRule="auto"/>
              <w:rPr>
                <w:sz w:val="24"/>
                <w:szCs w:val="24"/>
              </w:rPr>
            </w:pPr>
          </w:p>
          <w:p w14:paraId="289579C6" w14:textId="77777777" w:rsidR="00DE5494" w:rsidRPr="00A7315F" w:rsidRDefault="00DE5494" w:rsidP="00DE5494">
            <w:pPr>
              <w:spacing w:line="252" w:lineRule="auto"/>
              <w:rPr>
                <w:sz w:val="24"/>
                <w:szCs w:val="24"/>
              </w:rPr>
            </w:pPr>
          </w:p>
          <w:p w14:paraId="096D5FE0" w14:textId="77777777" w:rsidR="00DE5494" w:rsidRPr="00A7315F" w:rsidRDefault="00DE5494" w:rsidP="00DE5494">
            <w:pPr>
              <w:spacing w:line="276" w:lineRule="auto"/>
              <w:jc w:val="both"/>
              <w:rPr>
                <w:sz w:val="24"/>
                <w:szCs w:val="24"/>
              </w:rPr>
            </w:pPr>
            <w:r w:rsidRPr="00A7315F">
              <w:rPr>
                <w:sz w:val="24"/>
                <w:szCs w:val="24"/>
                <w:u w:val="single"/>
              </w:rPr>
              <w:t>Temporal range</w:t>
            </w:r>
            <w:r w:rsidRPr="00A7315F">
              <w:rPr>
                <w:sz w:val="24"/>
                <w:szCs w:val="24"/>
              </w:rPr>
              <w:t>:  </w:t>
            </w:r>
          </w:p>
        </w:tc>
      </w:tr>
      <w:tr w:rsidR="00DE5494" w:rsidRPr="00A7315F" w14:paraId="66CC2D37" w14:textId="77777777" w:rsidTr="00DE5494">
        <w:tc>
          <w:tcPr>
            <w:tcW w:w="2967"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DA9E3CD" w14:textId="77777777" w:rsidR="00DE5494" w:rsidRPr="00A7315F" w:rsidRDefault="00DE5494" w:rsidP="00DE5494">
            <w:pPr>
              <w:jc w:val="both"/>
              <w:rPr>
                <w:b/>
                <w:bCs/>
                <w:sz w:val="24"/>
                <w:szCs w:val="24"/>
                <w:lang w:val="en-US"/>
              </w:rPr>
            </w:pPr>
            <w:r w:rsidRPr="00A7315F">
              <w:rPr>
                <w:b/>
                <w:bCs/>
                <w:sz w:val="24"/>
                <w:szCs w:val="24"/>
                <w:lang w:val="en-US"/>
              </w:rPr>
              <w:t>Proposed use</w:t>
            </w:r>
          </w:p>
        </w:tc>
        <w:tc>
          <w:tcPr>
            <w:tcW w:w="6039"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99510A7" w14:textId="77777777" w:rsidR="00DE5494" w:rsidRPr="00A7315F" w:rsidRDefault="00DE5494" w:rsidP="00DE5494">
            <w:pPr>
              <w:jc w:val="both"/>
              <w:rPr>
                <w:sz w:val="24"/>
                <w:szCs w:val="24"/>
                <w:u w:val="single"/>
              </w:rPr>
            </w:pPr>
            <w:r w:rsidRPr="00A7315F">
              <w:rPr>
                <w:sz w:val="24"/>
                <w:szCs w:val="24"/>
                <w:u w:val="single"/>
              </w:rPr>
              <w:t>Research question:</w:t>
            </w:r>
          </w:p>
          <w:p w14:paraId="46ACC70F" w14:textId="77777777" w:rsidR="00DE5494" w:rsidRPr="00A7315F" w:rsidRDefault="00DE5494" w:rsidP="00DE5494">
            <w:pPr>
              <w:spacing w:line="252" w:lineRule="auto"/>
              <w:rPr>
                <w:sz w:val="24"/>
                <w:szCs w:val="24"/>
              </w:rPr>
            </w:pPr>
          </w:p>
          <w:p w14:paraId="6D5D75F8" w14:textId="77777777" w:rsidR="00DE5494" w:rsidRPr="00A7315F" w:rsidRDefault="00DE5494" w:rsidP="00DE5494">
            <w:pPr>
              <w:spacing w:line="252" w:lineRule="auto"/>
              <w:rPr>
                <w:sz w:val="24"/>
                <w:szCs w:val="24"/>
              </w:rPr>
            </w:pPr>
          </w:p>
          <w:p w14:paraId="35839E09" w14:textId="77777777" w:rsidR="00DE5494" w:rsidRPr="00A7315F" w:rsidRDefault="00DE5494" w:rsidP="00DE5494">
            <w:pPr>
              <w:spacing w:line="252" w:lineRule="auto"/>
              <w:rPr>
                <w:sz w:val="24"/>
                <w:szCs w:val="24"/>
                <w:u w:val="single"/>
              </w:rPr>
            </w:pPr>
            <w:r w:rsidRPr="00A7315F">
              <w:rPr>
                <w:sz w:val="24"/>
                <w:szCs w:val="24"/>
                <w:u w:val="single"/>
              </w:rPr>
              <w:t xml:space="preserve">Planned analyses: </w:t>
            </w:r>
          </w:p>
          <w:p w14:paraId="15528B53" w14:textId="77777777" w:rsidR="00DE5494" w:rsidRPr="00A7315F" w:rsidRDefault="00DE5494" w:rsidP="00DE5494">
            <w:pPr>
              <w:jc w:val="both"/>
              <w:rPr>
                <w:sz w:val="24"/>
                <w:szCs w:val="24"/>
                <w:u w:val="single"/>
              </w:rPr>
            </w:pPr>
          </w:p>
          <w:p w14:paraId="1AB7B0A4" w14:textId="77777777" w:rsidR="00DE5494" w:rsidRPr="00A7315F" w:rsidRDefault="00DE5494" w:rsidP="00DE5494">
            <w:pPr>
              <w:jc w:val="both"/>
              <w:rPr>
                <w:sz w:val="24"/>
                <w:szCs w:val="24"/>
                <w:u w:val="single"/>
              </w:rPr>
            </w:pPr>
          </w:p>
          <w:p w14:paraId="140053FB" w14:textId="77777777" w:rsidR="00DE5494" w:rsidRPr="00A7315F" w:rsidRDefault="00DE5494" w:rsidP="00DE5494">
            <w:pPr>
              <w:jc w:val="both"/>
              <w:rPr>
                <w:sz w:val="24"/>
                <w:szCs w:val="24"/>
                <w:u w:val="single"/>
              </w:rPr>
            </w:pPr>
            <w:r w:rsidRPr="00A7315F">
              <w:rPr>
                <w:sz w:val="24"/>
                <w:szCs w:val="24"/>
                <w:u w:val="single"/>
              </w:rPr>
              <w:t>Anticipated format to be used in presenting results:</w:t>
            </w:r>
          </w:p>
          <w:p w14:paraId="6BA273D6" w14:textId="77777777" w:rsidR="00DE5494" w:rsidRPr="00A7315F" w:rsidRDefault="00DE5494" w:rsidP="00DE5494">
            <w:pPr>
              <w:jc w:val="both"/>
              <w:rPr>
                <w:sz w:val="24"/>
                <w:szCs w:val="24"/>
              </w:rPr>
            </w:pPr>
          </w:p>
          <w:p w14:paraId="5242C6A9" w14:textId="77777777" w:rsidR="00DE5494" w:rsidRPr="00A7315F" w:rsidRDefault="00DE5494" w:rsidP="00DE5494">
            <w:pPr>
              <w:spacing w:line="276" w:lineRule="auto"/>
              <w:rPr>
                <w:sz w:val="24"/>
                <w:szCs w:val="24"/>
                <w:u w:val="single"/>
              </w:rPr>
            </w:pPr>
          </w:p>
        </w:tc>
      </w:tr>
      <w:tr w:rsidR="00DE5494" w:rsidRPr="00A7315F" w14:paraId="276FD470" w14:textId="77777777" w:rsidTr="00DE5494">
        <w:trPr>
          <w:trHeight w:val="80"/>
        </w:trPr>
        <w:tc>
          <w:tcPr>
            <w:tcW w:w="2967" w:type="dxa"/>
            <w:tcBorders>
              <w:top w:val="single" w:sz="6" w:space="0" w:color="auto"/>
              <w:left w:val="single" w:sz="8" w:space="0" w:color="auto"/>
              <w:bottom w:val="single" w:sz="8" w:space="0" w:color="auto"/>
              <w:right w:val="single" w:sz="6" w:space="0" w:color="auto"/>
            </w:tcBorders>
            <w:shd w:val="pct15" w:color="auto" w:fill="auto"/>
            <w:tcMar>
              <w:top w:w="0" w:type="dxa"/>
              <w:left w:w="108" w:type="dxa"/>
              <w:bottom w:w="0" w:type="dxa"/>
              <w:right w:w="108" w:type="dxa"/>
            </w:tcMar>
          </w:tcPr>
          <w:p w14:paraId="41EF7F6E" w14:textId="77777777" w:rsidR="00DE5494" w:rsidRPr="00A7315F" w:rsidRDefault="00DE5494" w:rsidP="00DE5494">
            <w:pPr>
              <w:jc w:val="both"/>
              <w:rPr>
                <w:b/>
                <w:bCs/>
                <w:sz w:val="24"/>
                <w:szCs w:val="24"/>
                <w:lang w:val="en-US"/>
              </w:rPr>
            </w:pPr>
            <w:r w:rsidRPr="00A7315F">
              <w:rPr>
                <w:b/>
                <w:bCs/>
                <w:color w:val="000000"/>
                <w:sz w:val="24"/>
                <w:szCs w:val="24"/>
                <w:lang w:val="en-US"/>
              </w:rPr>
              <w:t xml:space="preserve">Date of </w:t>
            </w:r>
            <w:proofErr w:type="gramStart"/>
            <w:r w:rsidRPr="00A7315F">
              <w:rPr>
                <w:b/>
                <w:bCs/>
                <w:color w:val="000000"/>
                <w:sz w:val="24"/>
                <w:szCs w:val="24"/>
                <w:lang w:val="en-US"/>
              </w:rPr>
              <w:t>reply</w:t>
            </w:r>
            <w:proofErr w:type="gramEnd"/>
            <w:r w:rsidRPr="00A7315F">
              <w:rPr>
                <w:b/>
                <w:bCs/>
                <w:color w:val="000000"/>
                <w:sz w:val="24"/>
                <w:szCs w:val="24"/>
                <w:lang w:val="en-US"/>
              </w:rPr>
              <w:t xml:space="preserve"> deadline</w:t>
            </w:r>
          </w:p>
        </w:tc>
        <w:tc>
          <w:tcPr>
            <w:tcW w:w="6039" w:type="dxa"/>
            <w:tcBorders>
              <w:top w:val="single" w:sz="6" w:space="0" w:color="auto"/>
              <w:left w:val="single" w:sz="6" w:space="0" w:color="auto"/>
              <w:bottom w:val="single" w:sz="8" w:space="0" w:color="auto"/>
              <w:right w:val="single" w:sz="8" w:space="0" w:color="auto"/>
            </w:tcBorders>
            <w:shd w:val="pct15" w:color="auto" w:fill="auto"/>
            <w:tcMar>
              <w:top w:w="0" w:type="dxa"/>
              <w:left w:w="108" w:type="dxa"/>
              <w:bottom w:w="0" w:type="dxa"/>
              <w:right w:w="108" w:type="dxa"/>
            </w:tcMar>
          </w:tcPr>
          <w:p w14:paraId="1BF880BF" w14:textId="120F207B" w:rsidR="00DE5494" w:rsidRPr="00A7315F" w:rsidRDefault="00DE5494" w:rsidP="00DE5494">
            <w:pPr>
              <w:spacing w:line="276" w:lineRule="auto"/>
              <w:rPr>
                <w:sz w:val="24"/>
                <w:szCs w:val="24"/>
                <w:u w:val="single"/>
              </w:rPr>
            </w:pPr>
            <w:r>
              <w:rPr>
                <w:sz w:val="24"/>
                <w:szCs w:val="24"/>
              </w:rPr>
              <w:t>Will be f</w:t>
            </w:r>
            <w:r w:rsidRPr="006A23DE">
              <w:rPr>
                <w:sz w:val="24"/>
                <w:szCs w:val="24"/>
              </w:rPr>
              <w:t>illed out by the Secretariat</w:t>
            </w:r>
          </w:p>
        </w:tc>
      </w:tr>
    </w:tbl>
    <w:p w14:paraId="0D100D86" w14:textId="77777777" w:rsidR="00643B18" w:rsidRDefault="00643B18" w:rsidP="00B322AE">
      <w:pPr>
        <w:pStyle w:val="NormalWeb"/>
      </w:pPr>
    </w:p>
    <w:p w14:paraId="6C05B8EF" w14:textId="7869C74F" w:rsidR="00B322AE" w:rsidRDefault="00B322AE" w:rsidP="00B322AE">
      <w:pPr>
        <w:pStyle w:val="NormalWeb"/>
      </w:pPr>
      <w:r>
        <w:t>In accordance with paragraph 9 of the Rules for Access and Use of CCAMLR Data, we seek your permission to release some of the data held at the CCAMLR Data Centre of which you are the co-originator/owner. The details of the requested data are above. Please email your permission or refusal to release these data, or any advice relating to paragraph 6 of the rules, not later than the cutoff date above. Release of data does not constitute permission to publish or release these data into the public domain. Such permission remains a matter to be determined between the requestor and the data originator(s)/owner(s). Should this data be released, you will have the right to collaborate directly with the data requestor(s) (see paragraph 6 of the Rules).</w:t>
      </w:r>
    </w:p>
    <w:sectPr w:rsidR="00B32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0B3"/>
    <w:multiLevelType w:val="hybridMultilevel"/>
    <w:tmpl w:val="E146E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81632"/>
    <w:multiLevelType w:val="hybridMultilevel"/>
    <w:tmpl w:val="631E0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04A5D08"/>
    <w:multiLevelType w:val="hybridMultilevel"/>
    <w:tmpl w:val="ADD2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16320F"/>
    <w:multiLevelType w:val="hybridMultilevel"/>
    <w:tmpl w:val="07FC8DB6"/>
    <w:lvl w:ilvl="0" w:tplc="02CA64A2">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5710140">
    <w:abstractNumId w:val="3"/>
  </w:num>
  <w:num w:numId="2" w16cid:durableId="1906599476">
    <w:abstractNumId w:val="0"/>
  </w:num>
  <w:num w:numId="3" w16cid:durableId="781538666">
    <w:abstractNumId w:val="1"/>
  </w:num>
  <w:num w:numId="4" w16cid:durableId="1738824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22"/>
    <w:rsid w:val="000254B6"/>
    <w:rsid w:val="000558F7"/>
    <w:rsid w:val="00080ACE"/>
    <w:rsid w:val="000852E0"/>
    <w:rsid w:val="000F788C"/>
    <w:rsid w:val="001355E2"/>
    <w:rsid w:val="00136C90"/>
    <w:rsid w:val="001851EC"/>
    <w:rsid w:val="001B3725"/>
    <w:rsid w:val="001C6D1E"/>
    <w:rsid w:val="001E35DA"/>
    <w:rsid w:val="0030310C"/>
    <w:rsid w:val="0030762D"/>
    <w:rsid w:val="0031764A"/>
    <w:rsid w:val="00374B57"/>
    <w:rsid w:val="003F72EA"/>
    <w:rsid w:val="0041685E"/>
    <w:rsid w:val="00430B5F"/>
    <w:rsid w:val="00437EE4"/>
    <w:rsid w:val="00453521"/>
    <w:rsid w:val="004743F9"/>
    <w:rsid w:val="005A4E21"/>
    <w:rsid w:val="005F6EFF"/>
    <w:rsid w:val="00643B18"/>
    <w:rsid w:val="00652C44"/>
    <w:rsid w:val="006578BD"/>
    <w:rsid w:val="00677AB0"/>
    <w:rsid w:val="006A602B"/>
    <w:rsid w:val="006F3F35"/>
    <w:rsid w:val="0070308E"/>
    <w:rsid w:val="007B19CC"/>
    <w:rsid w:val="007C2D3D"/>
    <w:rsid w:val="007D24B3"/>
    <w:rsid w:val="00835E71"/>
    <w:rsid w:val="00875987"/>
    <w:rsid w:val="008A44E2"/>
    <w:rsid w:val="008D319B"/>
    <w:rsid w:val="008E57F1"/>
    <w:rsid w:val="00902B28"/>
    <w:rsid w:val="009D1FA3"/>
    <w:rsid w:val="009D43A6"/>
    <w:rsid w:val="00A06A33"/>
    <w:rsid w:val="00A15BE0"/>
    <w:rsid w:val="00A26F9C"/>
    <w:rsid w:val="00A7315F"/>
    <w:rsid w:val="00A9684E"/>
    <w:rsid w:val="00AC052B"/>
    <w:rsid w:val="00B322AE"/>
    <w:rsid w:val="00B67B02"/>
    <w:rsid w:val="00C757ED"/>
    <w:rsid w:val="00CE5AE1"/>
    <w:rsid w:val="00CF59FF"/>
    <w:rsid w:val="00D36579"/>
    <w:rsid w:val="00DB520A"/>
    <w:rsid w:val="00DE5494"/>
    <w:rsid w:val="00E73EC4"/>
    <w:rsid w:val="00E90822"/>
    <w:rsid w:val="00EC4DFB"/>
    <w:rsid w:val="00EE5756"/>
    <w:rsid w:val="00F118C5"/>
    <w:rsid w:val="00F47B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B7D1"/>
  <w15:chartTrackingRefBased/>
  <w15:docId w15:val="{5BBC0319-587B-4E60-8791-A650AE4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2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22"/>
    <w:pPr>
      <w:ind w:left="720"/>
    </w:pPr>
  </w:style>
  <w:style w:type="paragraph" w:styleId="NormalWeb">
    <w:name w:val="Normal (Web)"/>
    <w:basedOn w:val="Normal"/>
    <w:uiPriority w:val="99"/>
    <w:unhideWhenUsed/>
    <w:rsid w:val="009D1FA3"/>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D1FA3"/>
    <w:rPr>
      <w:b/>
      <w:bCs/>
    </w:rPr>
  </w:style>
  <w:style w:type="character" w:styleId="Hyperlink">
    <w:name w:val="Hyperlink"/>
    <w:basedOn w:val="DefaultParagraphFont"/>
    <w:uiPriority w:val="99"/>
    <w:unhideWhenUsed/>
    <w:rsid w:val="00430B5F"/>
    <w:rPr>
      <w:color w:val="0563C1" w:themeColor="hyperlink"/>
      <w:u w:val="single"/>
    </w:rPr>
  </w:style>
  <w:style w:type="character" w:styleId="UnresolvedMention">
    <w:name w:val="Unresolved Mention"/>
    <w:basedOn w:val="DefaultParagraphFont"/>
    <w:uiPriority w:val="99"/>
    <w:semiHidden/>
    <w:unhideWhenUsed/>
    <w:rsid w:val="00430B5F"/>
    <w:rPr>
      <w:color w:val="605E5C"/>
      <w:shd w:val="clear" w:color="auto" w:fill="E1DFDD"/>
    </w:rPr>
  </w:style>
  <w:style w:type="table" w:styleId="TableGrid">
    <w:name w:val="Table Grid"/>
    <w:basedOn w:val="TableNormal"/>
    <w:uiPriority w:val="39"/>
    <w:rsid w:val="00A0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A33"/>
    <w:rPr>
      <w:sz w:val="16"/>
      <w:szCs w:val="16"/>
    </w:rPr>
  </w:style>
  <w:style w:type="paragraph" w:styleId="CommentText">
    <w:name w:val="annotation text"/>
    <w:basedOn w:val="Normal"/>
    <w:link w:val="CommentTextChar"/>
    <w:uiPriority w:val="99"/>
    <w:semiHidden/>
    <w:unhideWhenUsed/>
    <w:rsid w:val="00A06A33"/>
    <w:rPr>
      <w:sz w:val="20"/>
      <w:szCs w:val="20"/>
    </w:rPr>
  </w:style>
  <w:style w:type="character" w:customStyle="1" w:styleId="CommentTextChar">
    <w:name w:val="Comment Text Char"/>
    <w:basedOn w:val="DefaultParagraphFont"/>
    <w:link w:val="CommentText"/>
    <w:uiPriority w:val="99"/>
    <w:semiHidden/>
    <w:rsid w:val="00A06A3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06A33"/>
    <w:rPr>
      <w:b/>
      <w:bCs/>
    </w:rPr>
  </w:style>
  <w:style w:type="character" w:customStyle="1" w:styleId="CommentSubjectChar">
    <w:name w:val="Comment Subject Char"/>
    <w:basedOn w:val="CommentTextChar"/>
    <w:link w:val="CommentSubject"/>
    <w:uiPriority w:val="99"/>
    <w:semiHidden/>
    <w:rsid w:val="00A06A33"/>
    <w:rPr>
      <w:rFonts w:ascii="Calibri" w:hAnsi="Calibri" w:cs="Calibri"/>
      <w:b/>
      <w:bCs/>
      <w:sz w:val="20"/>
      <w:szCs w:val="20"/>
    </w:rPr>
  </w:style>
  <w:style w:type="character" w:styleId="FollowedHyperlink">
    <w:name w:val="FollowedHyperlink"/>
    <w:basedOn w:val="DefaultParagraphFont"/>
    <w:uiPriority w:val="99"/>
    <w:semiHidden/>
    <w:unhideWhenUsed/>
    <w:rsid w:val="006A602B"/>
    <w:rPr>
      <w:color w:val="954F72" w:themeColor="followedHyperlink"/>
      <w:u w:val="single"/>
    </w:rPr>
  </w:style>
  <w:style w:type="paragraph" w:styleId="Revision">
    <w:name w:val="Revision"/>
    <w:hidden/>
    <w:uiPriority w:val="99"/>
    <w:semiHidden/>
    <w:rsid w:val="005A4E21"/>
    <w:pPr>
      <w:spacing w:after="0" w:line="240" w:lineRule="auto"/>
    </w:pPr>
    <w:rPr>
      <w:rFonts w:ascii="Calibri" w:hAnsi="Calibri" w:cs="Calibri"/>
    </w:rPr>
  </w:style>
  <w:style w:type="paragraph" w:customStyle="1" w:styleId="Default">
    <w:name w:val="Default"/>
    <w:rsid w:val="00902B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50885">
      <w:bodyDiv w:val="1"/>
      <w:marLeft w:val="0"/>
      <w:marRight w:val="0"/>
      <w:marTop w:val="0"/>
      <w:marBottom w:val="0"/>
      <w:divBdr>
        <w:top w:val="none" w:sz="0" w:space="0" w:color="auto"/>
        <w:left w:val="none" w:sz="0" w:space="0" w:color="auto"/>
        <w:bottom w:val="none" w:sz="0" w:space="0" w:color="auto"/>
        <w:right w:val="none" w:sz="0" w:space="0" w:color="auto"/>
      </w:divBdr>
    </w:div>
    <w:div w:id="868953267">
      <w:bodyDiv w:val="1"/>
      <w:marLeft w:val="0"/>
      <w:marRight w:val="0"/>
      <w:marTop w:val="0"/>
      <w:marBottom w:val="0"/>
      <w:divBdr>
        <w:top w:val="none" w:sz="0" w:space="0" w:color="auto"/>
        <w:left w:val="none" w:sz="0" w:space="0" w:color="auto"/>
        <w:bottom w:val="none" w:sz="0" w:space="0" w:color="auto"/>
        <w:right w:val="none" w:sz="0" w:space="0" w:color="auto"/>
      </w:divBdr>
    </w:div>
    <w:div w:id="1530340980">
      <w:bodyDiv w:val="1"/>
      <w:marLeft w:val="0"/>
      <w:marRight w:val="0"/>
      <w:marTop w:val="0"/>
      <w:marBottom w:val="0"/>
      <w:divBdr>
        <w:top w:val="none" w:sz="0" w:space="0" w:color="auto"/>
        <w:left w:val="none" w:sz="0" w:space="0" w:color="auto"/>
        <w:bottom w:val="none" w:sz="0" w:space="0" w:color="auto"/>
        <w:right w:val="none" w:sz="0" w:space="0" w:color="auto"/>
      </w:divBdr>
    </w:div>
    <w:div w:id="1847016138">
      <w:bodyDiv w:val="1"/>
      <w:marLeft w:val="0"/>
      <w:marRight w:val="0"/>
      <w:marTop w:val="0"/>
      <w:marBottom w:val="0"/>
      <w:divBdr>
        <w:top w:val="none" w:sz="0" w:space="0" w:color="auto"/>
        <w:left w:val="none" w:sz="0" w:space="0" w:color="auto"/>
        <w:bottom w:val="none" w:sz="0" w:space="0" w:color="auto"/>
        <w:right w:val="none" w:sz="0" w:space="0" w:color="auto"/>
      </w:divBdr>
    </w:div>
    <w:div w:id="2062627744">
      <w:bodyDiv w:val="1"/>
      <w:marLeft w:val="0"/>
      <w:marRight w:val="0"/>
      <w:marTop w:val="0"/>
      <w:marBottom w:val="0"/>
      <w:divBdr>
        <w:top w:val="none" w:sz="0" w:space="0" w:color="auto"/>
        <w:left w:val="none" w:sz="0" w:space="0" w:color="auto"/>
        <w:bottom w:val="none" w:sz="0" w:space="0" w:color="auto"/>
        <w:right w:val="none" w:sz="0" w:space="0" w:color="auto"/>
      </w:divBdr>
    </w:div>
    <w:div w:id="21308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722A-FD21-4776-96B3-AE828476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206</Words>
  <Characters>1121</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Daphnis De Pooter</dc:creator>
  <cp:keywords/>
  <dc:description/>
  <cp:lastModifiedBy>Daphnis De Pooter</cp:lastModifiedBy>
  <cp:revision>7</cp:revision>
  <dcterms:created xsi:type="dcterms:W3CDTF">2022-02-21T04:53:00Z</dcterms:created>
  <dcterms:modified xsi:type="dcterms:W3CDTF">2025-12-17T05:28:00Z</dcterms:modified>
</cp:coreProperties>
</file>