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42C7" w14:textId="38DEFCFE" w:rsidR="00430B5F" w:rsidRPr="00875987" w:rsidRDefault="005A4E21" w:rsidP="006F3F35">
      <w:pPr>
        <w:rPr>
          <w:sz w:val="28"/>
          <w:szCs w:val="28"/>
        </w:rPr>
      </w:pPr>
      <w:r>
        <w:rPr>
          <w:sz w:val="28"/>
          <w:szCs w:val="28"/>
        </w:rPr>
        <w:t>CCAMLR Data</w:t>
      </w:r>
      <w:r w:rsidR="00430B5F" w:rsidRPr="00875987">
        <w:rPr>
          <w:sz w:val="28"/>
          <w:szCs w:val="28"/>
        </w:rPr>
        <w:t xml:space="preserve"> Request template</w:t>
      </w:r>
      <w:r w:rsidR="00995B28">
        <w:rPr>
          <w:sz w:val="28"/>
          <w:szCs w:val="28"/>
        </w:rPr>
        <w:t xml:space="preserve"> - EXAMPLE</w:t>
      </w:r>
    </w:p>
    <w:p w14:paraId="18F65059" w14:textId="77777777" w:rsidR="00643B18" w:rsidRPr="00875987" w:rsidRDefault="00643B18" w:rsidP="00643B18">
      <w:pPr>
        <w:rPr>
          <w:sz w:val="28"/>
          <w:szCs w:val="2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967"/>
        <w:gridCol w:w="6039"/>
      </w:tblGrid>
      <w:tr w:rsidR="00643B18" w:rsidRPr="00A7315F" w14:paraId="196FC193" w14:textId="77777777" w:rsidTr="00DE549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533BC" w14:textId="77777777" w:rsidR="00643B18" w:rsidRPr="00A7315F" w:rsidRDefault="00643B18" w:rsidP="00F05185">
            <w:pPr>
              <w:jc w:val="both"/>
              <w:rPr>
                <w:sz w:val="24"/>
                <w:szCs w:val="24"/>
              </w:rPr>
            </w:pPr>
            <w:r w:rsidRPr="00A7315F">
              <w:rPr>
                <w:b/>
                <w:bCs/>
                <w:sz w:val="24"/>
                <w:szCs w:val="24"/>
                <w:lang w:val="en-US"/>
              </w:rPr>
              <w:t>Request by</w:t>
            </w:r>
          </w:p>
        </w:tc>
        <w:tc>
          <w:tcPr>
            <w:tcW w:w="6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E7F1F" w14:textId="664BBC86" w:rsidR="00643B18" w:rsidRPr="00A7315F" w:rsidRDefault="00434EF6" w:rsidP="00DE5494">
            <w:pPr>
              <w:rPr>
                <w:sz w:val="24"/>
                <w:szCs w:val="24"/>
              </w:rPr>
            </w:pPr>
            <w:r>
              <w:rPr>
                <w:sz w:val="24"/>
                <w:szCs w:val="24"/>
              </w:rPr>
              <w:t>Name (COUNTRY CODE)</w:t>
            </w:r>
          </w:p>
        </w:tc>
      </w:tr>
      <w:tr w:rsidR="00DE5494" w:rsidRPr="00A7315F" w14:paraId="701E0096" w14:textId="77777777" w:rsidTr="00DE549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84939" w14:textId="75D58355" w:rsidR="00DE5494" w:rsidRPr="00A7315F" w:rsidRDefault="00DE5494" w:rsidP="00DE5494">
            <w:pPr>
              <w:jc w:val="both"/>
              <w:rPr>
                <w:b/>
                <w:bCs/>
                <w:sz w:val="24"/>
                <w:szCs w:val="24"/>
                <w:lang w:val="en-US"/>
              </w:rPr>
            </w:pPr>
            <w:r>
              <w:rPr>
                <w:b/>
                <w:bCs/>
                <w:sz w:val="24"/>
                <w:szCs w:val="24"/>
                <w:lang w:val="en-US"/>
              </w:rPr>
              <w:t>Request endorsed by</w:t>
            </w:r>
          </w:p>
        </w:tc>
        <w:tc>
          <w:tcPr>
            <w:tcW w:w="6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6DF35D" w14:textId="08DEB5E6" w:rsidR="00434EF6" w:rsidRPr="00A7315F" w:rsidRDefault="00434EF6" w:rsidP="00DE5494">
            <w:pPr>
              <w:rPr>
                <w:sz w:val="24"/>
                <w:szCs w:val="24"/>
              </w:rPr>
            </w:pPr>
            <w:r>
              <w:rPr>
                <w:sz w:val="24"/>
                <w:szCs w:val="24"/>
              </w:rPr>
              <w:t>Name SC REP (COUNTRY CODE)</w:t>
            </w:r>
          </w:p>
        </w:tc>
      </w:tr>
      <w:tr w:rsidR="00DE5494" w:rsidRPr="00A7315F" w14:paraId="4403B7AB" w14:textId="77777777" w:rsidTr="00DE5494">
        <w:trPr>
          <w:trHeight w:val="4909"/>
        </w:trPr>
        <w:tc>
          <w:tcPr>
            <w:tcW w:w="2967"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6F61DADF" w14:textId="77777777" w:rsidR="00DE5494" w:rsidRPr="00A7315F" w:rsidRDefault="00DE5494" w:rsidP="00DE5494">
            <w:pPr>
              <w:jc w:val="both"/>
              <w:rPr>
                <w:sz w:val="24"/>
                <w:szCs w:val="24"/>
              </w:rPr>
            </w:pPr>
            <w:r w:rsidRPr="00A7315F">
              <w:rPr>
                <w:b/>
                <w:bCs/>
                <w:sz w:val="24"/>
                <w:szCs w:val="24"/>
                <w:lang w:val="en-US"/>
              </w:rPr>
              <w:t>Data</w:t>
            </w:r>
          </w:p>
        </w:tc>
        <w:tc>
          <w:tcPr>
            <w:tcW w:w="6039"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hideMark/>
          </w:tcPr>
          <w:p w14:paraId="18169F3D" w14:textId="41E4E183" w:rsidR="00DE5494" w:rsidRPr="00D94B0F" w:rsidRDefault="00DE5494" w:rsidP="00DE5494">
            <w:pPr>
              <w:spacing w:line="276" w:lineRule="auto"/>
              <w:rPr>
                <w:sz w:val="24"/>
                <w:szCs w:val="24"/>
                <w:u w:val="single"/>
              </w:rPr>
            </w:pPr>
            <w:r w:rsidRPr="00A7315F">
              <w:rPr>
                <w:sz w:val="24"/>
                <w:szCs w:val="24"/>
                <w:u w:val="single"/>
              </w:rPr>
              <w:t>Data type</w:t>
            </w:r>
            <w:r w:rsidR="00D94B0F">
              <w:rPr>
                <w:sz w:val="24"/>
                <w:szCs w:val="24"/>
                <w:u w:val="single"/>
              </w:rPr>
              <w:t>:</w:t>
            </w:r>
            <w:r w:rsidR="00D94B0F" w:rsidRPr="00D94B0F">
              <w:rPr>
                <w:sz w:val="24"/>
                <w:szCs w:val="24"/>
              </w:rPr>
              <w:t xml:space="preserve"> </w:t>
            </w:r>
            <w:r w:rsidR="00005467" w:rsidRPr="00005467">
              <w:rPr>
                <w:sz w:val="24"/>
                <w:szCs w:val="24"/>
              </w:rPr>
              <w:t xml:space="preserve">Krill length frequency data from observer data </w:t>
            </w:r>
            <w:r w:rsidR="005B0E99">
              <w:rPr>
                <w:sz w:val="24"/>
                <w:szCs w:val="24"/>
              </w:rPr>
              <w:t>and</w:t>
            </w:r>
            <w:r w:rsidR="00005467" w:rsidRPr="00005467">
              <w:rPr>
                <w:sz w:val="24"/>
                <w:szCs w:val="24"/>
              </w:rPr>
              <w:t xml:space="preserve"> commercial vessel catch and effort data (C1) from Subarea 48.1 between December 2022 and January 2025.</w:t>
            </w:r>
          </w:p>
          <w:p w14:paraId="36E7B550" w14:textId="77777777" w:rsidR="00DE5494" w:rsidRPr="00A7315F" w:rsidRDefault="00DE5494" w:rsidP="00DE5494">
            <w:pPr>
              <w:spacing w:line="276" w:lineRule="auto"/>
              <w:jc w:val="both"/>
              <w:rPr>
                <w:sz w:val="24"/>
                <w:szCs w:val="24"/>
              </w:rPr>
            </w:pPr>
          </w:p>
          <w:p w14:paraId="722382D8" w14:textId="77777777" w:rsidR="00DE5494" w:rsidRDefault="00DE5494" w:rsidP="00DE5494">
            <w:pPr>
              <w:spacing w:line="252" w:lineRule="auto"/>
              <w:rPr>
                <w:sz w:val="24"/>
                <w:szCs w:val="24"/>
              </w:rPr>
            </w:pPr>
            <w:r w:rsidRPr="00A7315F">
              <w:rPr>
                <w:sz w:val="24"/>
                <w:szCs w:val="24"/>
                <w:u w:val="single"/>
              </w:rPr>
              <w:t>Aggregation</w:t>
            </w:r>
            <w:r w:rsidRPr="00A7315F">
              <w:rPr>
                <w:sz w:val="24"/>
                <w:szCs w:val="24"/>
              </w:rPr>
              <w:t xml:space="preserve">: </w:t>
            </w:r>
          </w:p>
          <w:p w14:paraId="09C92367" w14:textId="111DCB90" w:rsidR="00005467" w:rsidRDefault="00005467" w:rsidP="00DE5494">
            <w:pPr>
              <w:spacing w:line="252" w:lineRule="auto"/>
              <w:rPr>
                <w:sz w:val="24"/>
                <w:szCs w:val="24"/>
              </w:rPr>
            </w:pPr>
            <w:r w:rsidRPr="00005467">
              <w:rPr>
                <w:sz w:val="24"/>
                <w:szCs w:val="24"/>
              </w:rPr>
              <w:t>No aggregation</w:t>
            </w:r>
          </w:p>
          <w:p w14:paraId="6A682CAF" w14:textId="77777777" w:rsidR="00005467" w:rsidRDefault="00005467" w:rsidP="00DE5494">
            <w:pPr>
              <w:spacing w:line="252" w:lineRule="auto"/>
              <w:rPr>
                <w:sz w:val="24"/>
                <w:szCs w:val="24"/>
              </w:rPr>
            </w:pPr>
          </w:p>
          <w:p w14:paraId="27CAFB15" w14:textId="55BFB3FC" w:rsidR="00005467" w:rsidRPr="00005467" w:rsidRDefault="00005467" w:rsidP="00005467">
            <w:pPr>
              <w:spacing w:line="252" w:lineRule="auto"/>
              <w:ind w:left="720"/>
              <w:rPr>
                <w:sz w:val="24"/>
                <w:szCs w:val="24"/>
                <w:u w:val="single"/>
              </w:rPr>
            </w:pPr>
            <w:r>
              <w:rPr>
                <w:sz w:val="24"/>
                <w:szCs w:val="24"/>
              </w:rPr>
              <w:t>(alternative option - “b</w:t>
            </w:r>
            <w:r w:rsidRPr="00005467">
              <w:rPr>
                <w:sz w:val="24"/>
                <w:szCs w:val="24"/>
              </w:rPr>
              <w:t>y</w:t>
            </w:r>
            <w:r>
              <w:rPr>
                <w:sz w:val="24"/>
                <w:szCs w:val="24"/>
              </w:rPr>
              <w:t xml:space="preserve"> month </w:t>
            </w:r>
            <w:r w:rsidRPr="00005467">
              <w:rPr>
                <w:sz w:val="24"/>
                <w:szCs w:val="24"/>
              </w:rPr>
              <w:t>and 1</w:t>
            </w:r>
            <w:r w:rsidRPr="00005467">
              <w:rPr>
                <w:sz w:val="24"/>
                <w:szCs w:val="24"/>
                <w:vertAlign w:val="superscript"/>
              </w:rPr>
              <w:t>o</w:t>
            </w:r>
            <w:r w:rsidRPr="00005467">
              <w:rPr>
                <w:sz w:val="24"/>
                <w:szCs w:val="24"/>
              </w:rPr>
              <w:t xml:space="preserve"> latitude by 1</w:t>
            </w:r>
            <w:r w:rsidRPr="00005467">
              <w:rPr>
                <w:sz w:val="24"/>
                <w:szCs w:val="24"/>
                <w:vertAlign w:val="superscript"/>
              </w:rPr>
              <w:t>o</w:t>
            </w:r>
            <w:r w:rsidRPr="00005467">
              <w:rPr>
                <w:sz w:val="24"/>
                <w:szCs w:val="24"/>
              </w:rPr>
              <w:t xml:space="preserve"> longitude grid</w:t>
            </w:r>
            <w:r>
              <w:rPr>
                <w:sz w:val="24"/>
                <w:szCs w:val="24"/>
              </w:rPr>
              <w:t>”)</w:t>
            </w:r>
          </w:p>
          <w:p w14:paraId="07FB210C" w14:textId="77777777" w:rsidR="00DE5494" w:rsidRPr="00A7315F" w:rsidRDefault="00DE5494" w:rsidP="00DE5494">
            <w:pPr>
              <w:spacing w:line="252" w:lineRule="auto"/>
              <w:rPr>
                <w:sz w:val="24"/>
                <w:szCs w:val="24"/>
                <w:u w:val="single"/>
              </w:rPr>
            </w:pPr>
          </w:p>
          <w:p w14:paraId="619B467D" w14:textId="252E0B66" w:rsidR="00DE5494" w:rsidRPr="00A7315F" w:rsidRDefault="00DE5494" w:rsidP="00DE5494">
            <w:pPr>
              <w:spacing w:line="252" w:lineRule="auto"/>
              <w:rPr>
                <w:sz w:val="24"/>
                <w:szCs w:val="24"/>
              </w:rPr>
            </w:pPr>
            <w:r w:rsidRPr="00A7315F">
              <w:rPr>
                <w:sz w:val="24"/>
                <w:szCs w:val="24"/>
                <w:u w:val="single"/>
              </w:rPr>
              <w:t>Spatial range</w:t>
            </w:r>
            <w:r w:rsidRPr="00A7315F">
              <w:rPr>
                <w:sz w:val="24"/>
                <w:szCs w:val="24"/>
              </w:rPr>
              <w:t xml:space="preserve">: </w:t>
            </w:r>
            <w:r w:rsidRPr="00A7315F">
              <w:rPr>
                <w:sz w:val="24"/>
                <w:szCs w:val="24"/>
              </w:rPr>
              <w:br/>
            </w:r>
            <w:r w:rsidR="00005467">
              <w:rPr>
                <w:sz w:val="24"/>
                <w:szCs w:val="24"/>
              </w:rPr>
              <w:t>CCAMLR Subarea 48.1</w:t>
            </w:r>
          </w:p>
          <w:p w14:paraId="289579C6" w14:textId="77777777" w:rsidR="00DE5494" w:rsidRPr="00A7315F" w:rsidRDefault="00DE5494" w:rsidP="00DE5494">
            <w:pPr>
              <w:spacing w:line="252" w:lineRule="auto"/>
              <w:rPr>
                <w:sz w:val="24"/>
                <w:szCs w:val="24"/>
              </w:rPr>
            </w:pPr>
          </w:p>
          <w:p w14:paraId="059C6129" w14:textId="77777777" w:rsidR="00DE5494" w:rsidRDefault="00DE5494" w:rsidP="00DE5494">
            <w:pPr>
              <w:spacing w:line="276" w:lineRule="auto"/>
              <w:jc w:val="both"/>
              <w:rPr>
                <w:sz w:val="24"/>
                <w:szCs w:val="24"/>
              </w:rPr>
            </w:pPr>
            <w:r w:rsidRPr="00A7315F">
              <w:rPr>
                <w:sz w:val="24"/>
                <w:szCs w:val="24"/>
                <w:u w:val="single"/>
              </w:rPr>
              <w:t>Temporal range</w:t>
            </w:r>
            <w:r w:rsidRPr="00A7315F">
              <w:rPr>
                <w:sz w:val="24"/>
                <w:szCs w:val="24"/>
              </w:rPr>
              <w:t>:  </w:t>
            </w:r>
          </w:p>
          <w:p w14:paraId="3EE71DF7" w14:textId="4501E38B" w:rsidR="00005467" w:rsidRDefault="00005467" w:rsidP="00DE5494">
            <w:pPr>
              <w:spacing w:line="276" w:lineRule="auto"/>
              <w:jc w:val="both"/>
              <w:rPr>
                <w:sz w:val="24"/>
                <w:szCs w:val="24"/>
              </w:rPr>
            </w:pPr>
            <w:r w:rsidRPr="00005467">
              <w:rPr>
                <w:sz w:val="24"/>
                <w:szCs w:val="24"/>
              </w:rPr>
              <w:t>1 December 2022 to 31 January 2025</w:t>
            </w:r>
          </w:p>
          <w:p w14:paraId="7B56C3EF" w14:textId="77777777" w:rsidR="00005467" w:rsidRDefault="00005467" w:rsidP="00DE5494">
            <w:pPr>
              <w:spacing w:line="276" w:lineRule="auto"/>
              <w:jc w:val="both"/>
              <w:rPr>
                <w:sz w:val="24"/>
                <w:szCs w:val="24"/>
              </w:rPr>
            </w:pPr>
          </w:p>
          <w:p w14:paraId="096D5FE0" w14:textId="7C477496" w:rsidR="00005467" w:rsidRPr="00A7315F" w:rsidRDefault="00005467" w:rsidP="00005467">
            <w:pPr>
              <w:spacing w:line="276" w:lineRule="auto"/>
              <w:ind w:left="720"/>
              <w:jc w:val="both"/>
              <w:rPr>
                <w:sz w:val="24"/>
                <w:szCs w:val="24"/>
              </w:rPr>
            </w:pPr>
            <w:r>
              <w:rPr>
                <w:sz w:val="24"/>
                <w:szCs w:val="24"/>
              </w:rPr>
              <w:t>(</w:t>
            </w:r>
            <w:proofErr w:type="gramStart"/>
            <w:r>
              <w:rPr>
                <w:sz w:val="24"/>
                <w:szCs w:val="24"/>
              </w:rPr>
              <w:t>alternative</w:t>
            </w:r>
            <w:proofErr w:type="gramEnd"/>
            <w:r>
              <w:rPr>
                <w:sz w:val="24"/>
                <w:szCs w:val="24"/>
              </w:rPr>
              <w:t xml:space="preserve"> option</w:t>
            </w:r>
            <w:r>
              <w:rPr>
                <w:sz w:val="24"/>
                <w:szCs w:val="24"/>
              </w:rPr>
              <w:t xml:space="preserve"> specify seasons – CCAMLR Season 2015 to 2022</w:t>
            </w:r>
          </w:p>
        </w:tc>
      </w:tr>
      <w:tr w:rsidR="00DE5494" w:rsidRPr="00A7315F" w14:paraId="66CC2D37" w14:textId="77777777" w:rsidTr="00DE5494">
        <w:tc>
          <w:tcPr>
            <w:tcW w:w="2967"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DA9E3CD" w14:textId="77777777" w:rsidR="00DE5494" w:rsidRPr="00A7315F" w:rsidRDefault="00DE5494" w:rsidP="00DE5494">
            <w:pPr>
              <w:jc w:val="both"/>
              <w:rPr>
                <w:b/>
                <w:bCs/>
                <w:sz w:val="24"/>
                <w:szCs w:val="24"/>
                <w:lang w:val="en-US"/>
              </w:rPr>
            </w:pPr>
            <w:r w:rsidRPr="00A7315F">
              <w:rPr>
                <w:b/>
                <w:bCs/>
                <w:sz w:val="24"/>
                <w:szCs w:val="24"/>
                <w:lang w:val="en-US"/>
              </w:rPr>
              <w:t>Proposed use</w:t>
            </w:r>
          </w:p>
        </w:tc>
        <w:tc>
          <w:tcPr>
            <w:tcW w:w="6039"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99510A7" w14:textId="757C2A0C" w:rsidR="00DE5494" w:rsidRPr="00A7315F" w:rsidRDefault="00DE5494" w:rsidP="00DE5494">
            <w:pPr>
              <w:jc w:val="both"/>
              <w:rPr>
                <w:sz w:val="24"/>
                <w:szCs w:val="24"/>
                <w:u w:val="single"/>
              </w:rPr>
            </w:pPr>
            <w:r w:rsidRPr="00A7315F">
              <w:rPr>
                <w:sz w:val="24"/>
                <w:szCs w:val="24"/>
                <w:u w:val="single"/>
              </w:rPr>
              <w:t>Research question:</w:t>
            </w:r>
            <w:r w:rsidR="00005467">
              <w:rPr>
                <w:sz w:val="24"/>
                <w:szCs w:val="24"/>
                <w:u w:val="single"/>
              </w:rPr>
              <w:t xml:space="preserve"> </w:t>
            </w:r>
            <w:r w:rsidR="00434EF6">
              <w:t xml:space="preserve"> </w:t>
            </w:r>
            <w:r w:rsidR="00434EF6" w:rsidRPr="00434EF6">
              <w:rPr>
                <w:sz w:val="24"/>
                <w:szCs w:val="24"/>
              </w:rPr>
              <w:t>To evaluate the potential interaction between predators and the commercial krill fishery in different locations along the W</w:t>
            </w:r>
            <w:r w:rsidR="00434EF6">
              <w:rPr>
                <w:sz w:val="24"/>
                <w:szCs w:val="24"/>
              </w:rPr>
              <w:t xml:space="preserve">estern </w:t>
            </w:r>
            <w:r w:rsidR="00434EF6" w:rsidRPr="00434EF6">
              <w:rPr>
                <w:sz w:val="24"/>
                <w:szCs w:val="24"/>
              </w:rPr>
              <w:t>A</w:t>
            </w:r>
            <w:r w:rsidR="00434EF6">
              <w:rPr>
                <w:sz w:val="24"/>
                <w:szCs w:val="24"/>
              </w:rPr>
              <w:t xml:space="preserve">ntarctic </w:t>
            </w:r>
            <w:r w:rsidR="00434EF6" w:rsidRPr="00434EF6">
              <w:rPr>
                <w:sz w:val="24"/>
                <w:szCs w:val="24"/>
              </w:rPr>
              <w:t>P</w:t>
            </w:r>
            <w:r w:rsidR="00434EF6">
              <w:rPr>
                <w:sz w:val="24"/>
                <w:szCs w:val="24"/>
              </w:rPr>
              <w:t>eninsula</w:t>
            </w:r>
            <w:r w:rsidR="00434EF6" w:rsidRPr="00434EF6">
              <w:rPr>
                <w:sz w:val="24"/>
                <w:szCs w:val="24"/>
              </w:rPr>
              <w:t>.</w:t>
            </w:r>
          </w:p>
          <w:p w14:paraId="6D5D75F8" w14:textId="77777777" w:rsidR="00DE5494" w:rsidRPr="00A7315F" w:rsidRDefault="00DE5494" w:rsidP="00DE5494">
            <w:pPr>
              <w:spacing w:line="252" w:lineRule="auto"/>
              <w:rPr>
                <w:sz w:val="24"/>
                <w:szCs w:val="24"/>
              </w:rPr>
            </w:pPr>
          </w:p>
          <w:p w14:paraId="35839E09" w14:textId="77777777" w:rsidR="00DE5494" w:rsidRDefault="00DE5494" w:rsidP="00DE5494">
            <w:pPr>
              <w:spacing w:line="252" w:lineRule="auto"/>
              <w:rPr>
                <w:sz w:val="24"/>
                <w:szCs w:val="24"/>
                <w:u w:val="single"/>
              </w:rPr>
            </w:pPr>
            <w:r w:rsidRPr="00A7315F">
              <w:rPr>
                <w:sz w:val="24"/>
                <w:szCs w:val="24"/>
                <w:u w:val="single"/>
              </w:rPr>
              <w:t xml:space="preserve">Planned analyses: </w:t>
            </w:r>
          </w:p>
          <w:p w14:paraId="5E94BB4D" w14:textId="2C217EC2" w:rsidR="00434EF6" w:rsidRPr="00434EF6" w:rsidRDefault="00434EF6" w:rsidP="00DE5494">
            <w:pPr>
              <w:spacing w:line="252" w:lineRule="auto"/>
              <w:rPr>
                <w:sz w:val="24"/>
                <w:szCs w:val="24"/>
                <w:lang w:val="en-US"/>
              </w:rPr>
            </w:pPr>
            <w:proofErr w:type="gramStart"/>
            <w:r w:rsidRPr="00434EF6">
              <w:rPr>
                <w:sz w:val="24"/>
                <w:szCs w:val="24"/>
                <w:lang w:val="en-US"/>
              </w:rPr>
              <w:t>These</w:t>
            </w:r>
            <w:proofErr w:type="gramEnd"/>
            <w:r w:rsidRPr="00434EF6">
              <w:rPr>
                <w:sz w:val="24"/>
                <w:szCs w:val="24"/>
                <w:lang w:val="en-US"/>
              </w:rPr>
              <w:t xml:space="preserve"> data will be used to compare krill length (</w:t>
            </w:r>
            <w:r>
              <w:rPr>
                <w:sz w:val="24"/>
                <w:szCs w:val="24"/>
                <w:lang w:val="en-US"/>
              </w:rPr>
              <w:t xml:space="preserve">with the </w:t>
            </w:r>
            <w:r w:rsidRPr="00434EF6">
              <w:rPr>
                <w:sz w:val="24"/>
                <w:szCs w:val="24"/>
                <w:lang w:val="en-US"/>
              </w:rPr>
              <w:t xml:space="preserve">penguin diet CEMP parameter A8) and the areas used by </w:t>
            </w:r>
            <w:proofErr w:type="spellStart"/>
            <w:r w:rsidRPr="00434EF6">
              <w:rPr>
                <w:sz w:val="24"/>
                <w:szCs w:val="24"/>
                <w:lang w:val="en-US"/>
              </w:rPr>
              <w:t>pygoscelid</w:t>
            </w:r>
            <w:proofErr w:type="spellEnd"/>
            <w:r w:rsidRPr="00434EF6">
              <w:rPr>
                <w:sz w:val="24"/>
                <w:szCs w:val="24"/>
                <w:lang w:val="en-US"/>
              </w:rPr>
              <w:t xml:space="preserve"> penguins and commercial krill fisheries at various CEMP sites within Subarea 48.1</w:t>
            </w:r>
            <w:r>
              <w:rPr>
                <w:sz w:val="24"/>
                <w:szCs w:val="24"/>
                <w:lang w:val="en-US"/>
              </w:rPr>
              <w:t>.</w:t>
            </w:r>
          </w:p>
          <w:p w14:paraId="15528B53" w14:textId="77777777" w:rsidR="00DE5494" w:rsidRPr="00A7315F" w:rsidRDefault="00DE5494" w:rsidP="00DE5494">
            <w:pPr>
              <w:jc w:val="both"/>
              <w:rPr>
                <w:sz w:val="24"/>
                <w:szCs w:val="24"/>
                <w:u w:val="single"/>
              </w:rPr>
            </w:pPr>
          </w:p>
          <w:p w14:paraId="1AB7B0A4" w14:textId="77777777" w:rsidR="00DE5494" w:rsidRPr="00A7315F" w:rsidRDefault="00DE5494" w:rsidP="00DE5494">
            <w:pPr>
              <w:jc w:val="both"/>
              <w:rPr>
                <w:sz w:val="24"/>
                <w:szCs w:val="24"/>
                <w:u w:val="single"/>
              </w:rPr>
            </w:pPr>
          </w:p>
          <w:p w14:paraId="140053FB" w14:textId="77777777" w:rsidR="00DE5494" w:rsidRPr="00A7315F" w:rsidRDefault="00DE5494" w:rsidP="00DE5494">
            <w:pPr>
              <w:jc w:val="both"/>
              <w:rPr>
                <w:sz w:val="24"/>
                <w:szCs w:val="24"/>
                <w:u w:val="single"/>
              </w:rPr>
            </w:pPr>
            <w:r w:rsidRPr="00A7315F">
              <w:rPr>
                <w:sz w:val="24"/>
                <w:szCs w:val="24"/>
                <w:u w:val="single"/>
              </w:rPr>
              <w:t>Anticipated format to be used in presenting results:</w:t>
            </w:r>
          </w:p>
          <w:p w14:paraId="0B45EADD" w14:textId="396AE4FC" w:rsidR="00434EF6" w:rsidRDefault="00434EF6" w:rsidP="00434EF6">
            <w:pPr>
              <w:jc w:val="both"/>
              <w:rPr>
                <w:sz w:val="24"/>
                <w:szCs w:val="24"/>
                <w:lang w:val="en-US"/>
              </w:rPr>
            </w:pPr>
            <w:r w:rsidRPr="00434EF6">
              <w:rPr>
                <w:sz w:val="24"/>
                <w:szCs w:val="24"/>
                <w:lang w:val="en-US"/>
              </w:rPr>
              <w:t>The results will be submitted to the WG-EMM meeting.</w:t>
            </w:r>
            <w:r>
              <w:rPr>
                <w:sz w:val="24"/>
                <w:szCs w:val="24"/>
                <w:lang w:val="en-US"/>
              </w:rPr>
              <w:br/>
            </w:r>
            <w:r>
              <w:rPr>
                <w:sz w:val="24"/>
                <w:szCs w:val="24"/>
                <w:lang w:val="en-US"/>
              </w:rPr>
              <w:br/>
            </w:r>
            <w:r w:rsidRPr="00434EF6">
              <w:rPr>
                <w:sz w:val="24"/>
                <w:szCs w:val="24"/>
                <w:lang w:val="en-US"/>
              </w:rPr>
              <w:t>A further request will be submitted to CCAMLR before any resulting manuscript is submitted for consideration for publication.</w:t>
            </w:r>
          </w:p>
          <w:p w14:paraId="08B55DA0" w14:textId="77777777" w:rsidR="00434EF6" w:rsidRPr="00434EF6" w:rsidRDefault="00434EF6" w:rsidP="00434EF6">
            <w:pPr>
              <w:jc w:val="both"/>
              <w:rPr>
                <w:sz w:val="24"/>
                <w:szCs w:val="24"/>
                <w:lang w:val="en-US"/>
              </w:rPr>
            </w:pPr>
          </w:p>
          <w:p w14:paraId="6BA273D6" w14:textId="77777777" w:rsidR="00DE5494" w:rsidRPr="00434EF6" w:rsidRDefault="00DE5494" w:rsidP="00DE5494">
            <w:pPr>
              <w:jc w:val="both"/>
              <w:rPr>
                <w:sz w:val="24"/>
                <w:szCs w:val="24"/>
                <w:lang w:val="en-US"/>
              </w:rPr>
            </w:pPr>
          </w:p>
          <w:p w14:paraId="5242C6A9" w14:textId="77777777" w:rsidR="00DE5494" w:rsidRPr="00A7315F" w:rsidRDefault="00DE5494" w:rsidP="00DE5494">
            <w:pPr>
              <w:spacing w:line="276" w:lineRule="auto"/>
              <w:rPr>
                <w:sz w:val="24"/>
                <w:szCs w:val="24"/>
                <w:u w:val="single"/>
              </w:rPr>
            </w:pPr>
          </w:p>
        </w:tc>
      </w:tr>
      <w:tr w:rsidR="00DE5494" w:rsidRPr="00A7315F" w14:paraId="276FD470" w14:textId="77777777" w:rsidTr="00DE5494">
        <w:trPr>
          <w:trHeight w:val="80"/>
        </w:trPr>
        <w:tc>
          <w:tcPr>
            <w:tcW w:w="2967" w:type="dxa"/>
            <w:tcBorders>
              <w:top w:val="single" w:sz="6" w:space="0" w:color="auto"/>
              <w:left w:val="single" w:sz="8" w:space="0" w:color="auto"/>
              <w:bottom w:val="single" w:sz="8" w:space="0" w:color="auto"/>
              <w:right w:val="single" w:sz="6" w:space="0" w:color="auto"/>
            </w:tcBorders>
            <w:shd w:val="pct15" w:color="auto" w:fill="auto"/>
            <w:tcMar>
              <w:top w:w="0" w:type="dxa"/>
              <w:left w:w="108" w:type="dxa"/>
              <w:bottom w:w="0" w:type="dxa"/>
              <w:right w:w="108" w:type="dxa"/>
            </w:tcMar>
          </w:tcPr>
          <w:p w14:paraId="41EF7F6E" w14:textId="77777777" w:rsidR="00DE5494" w:rsidRPr="00A7315F" w:rsidRDefault="00DE5494" w:rsidP="00DE5494">
            <w:pPr>
              <w:jc w:val="both"/>
              <w:rPr>
                <w:b/>
                <w:bCs/>
                <w:sz w:val="24"/>
                <w:szCs w:val="24"/>
                <w:lang w:val="en-US"/>
              </w:rPr>
            </w:pPr>
            <w:r w:rsidRPr="00A7315F">
              <w:rPr>
                <w:b/>
                <w:bCs/>
                <w:color w:val="000000"/>
                <w:sz w:val="24"/>
                <w:szCs w:val="24"/>
                <w:lang w:val="en-US"/>
              </w:rPr>
              <w:t xml:space="preserve">Date of </w:t>
            </w:r>
            <w:proofErr w:type="gramStart"/>
            <w:r w:rsidRPr="00A7315F">
              <w:rPr>
                <w:b/>
                <w:bCs/>
                <w:color w:val="000000"/>
                <w:sz w:val="24"/>
                <w:szCs w:val="24"/>
                <w:lang w:val="en-US"/>
              </w:rPr>
              <w:t>reply</w:t>
            </w:r>
            <w:proofErr w:type="gramEnd"/>
            <w:r w:rsidRPr="00A7315F">
              <w:rPr>
                <w:b/>
                <w:bCs/>
                <w:color w:val="000000"/>
                <w:sz w:val="24"/>
                <w:szCs w:val="24"/>
                <w:lang w:val="en-US"/>
              </w:rPr>
              <w:t xml:space="preserve"> deadline</w:t>
            </w:r>
          </w:p>
        </w:tc>
        <w:tc>
          <w:tcPr>
            <w:tcW w:w="6039" w:type="dxa"/>
            <w:tcBorders>
              <w:top w:val="single" w:sz="6" w:space="0" w:color="auto"/>
              <w:left w:val="single" w:sz="6" w:space="0" w:color="auto"/>
              <w:bottom w:val="single" w:sz="8" w:space="0" w:color="auto"/>
              <w:right w:val="single" w:sz="8" w:space="0" w:color="auto"/>
            </w:tcBorders>
            <w:shd w:val="pct15" w:color="auto" w:fill="auto"/>
            <w:tcMar>
              <w:top w:w="0" w:type="dxa"/>
              <w:left w:w="108" w:type="dxa"/>
              <w:bottom w:w="0" w:type="dxa"/>
              <w:right w:w="108" w:type="dxa"/>
            </w:tcMar>
          </w:tcPr>
          <w:p w14:paraId="1BF880BF" w14:textId="120F207B" w:rsidR="00DE5494" w:rsidRPr="00A7315F" w:rsidRDefault="00DE5494" w:rsidP="00DE5494">
            <w:pPr>
              <w:spacing w:line="276" w:lineRule="auto"/>
              <w:rPr>
                <w:sz w:val="24"/>
                <w:szCs w:val="24"/>
                <w:u w:val="single"/>
              </w:rPr>
            </w:pPr>
            <w:r>
              <w:rPr>
                <w:sz w:val="24"/>
                <w:szCs w:val="24"/>
              </w:rPr>
              <w:t>Will be f</w:t>
            </w:r>
            <w:r w:rsidRPr="006A23DE">
              <w:rPr>
                <w:sz w:val="24"/>
                <w:szCs w:val="24"/>
              </w:rPr>
              <w:t>illed out by the Secretariat</w:t>
            </w:r>
          </w:p>
        </w:tc>
      </w:tr>
    </w:tbl>
    <w:p w14:paraId="0D100D86" w14:textId="77777777" w:rsidR="00643B18" w:rsidRDefault="00643B18" w:rsidP="00B322AE">
      <w:pPr>
        <w:pStyle w:val="NormalWeb"/>
      </w:pPr>
    </w:p>
    <w:p w14:paraId="6C05B8EF" w14:textId="7869C74F" w:rsidR="00B322AE" w:rsidRDefault="00B322AE" w:rsidP="00B322AE">
      <w:pPr>
        <w:pStyle w:val="NormalWeb"/>
      </w:pPr>
      <w:r>
        <w:lastRenderedPageBreak/>
        <w:t>In accordance with paragraph 9 of the Rules for Access and Use of CCAMLR Data, we seek your permission to release some of the data held at the CCAMLR Data Centre of which you are the co-originator/owner. The details of the requested data are above. Please email your permission or refusal to release these data, or any advice relating to paragraph 6 of the rules, not later than the cutoff date above. Release of data does not constitute permission to publish or release these data into the public domain. Such permission remains a matter to be determined between the requestor and the data originator(s)/owner(s). Should this data be released, you will have the right to collaborate directly with the data requestor(s) (see paragraph 6 of the Rules).</w:t>
      </w:r>
    </w:p>
    <w:sectPr w:rsidR="00B32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0B3"/>
    <w:multiLevelType w:val="hybridMultilevel"/>
    <w:tmpl w:val="E146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81632"/>
    <w:multiLevelType w:val="hybridMultilevel"/>
    <w:tmpl w:val="631E0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04A5D08"/>
    <w:multiLevelType w:val="hybridMultilevel"/>
    <w:tmpl w:val="ADD2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16320F"/>
    <w:multiLevelType w:val="hybridMultilevel"/>
    <w:tmpl w:val="07FC8DB6"/>
    <w:lvl w:ilvl="0" w:tplc="02CA64A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5710140">
    <w:abstractNumId w:val="3"/>
  </w:num>
  <w:num w:numId="2" w16cid:durableId="1906599476">
    <w:abstractNumId w:val="0"/>
  </w:num>
  <w:num w:numId="3" w16cid:durableId="781538666">
    <w:abstractNumId w:val="1"/>
  </w:num>
  <w:num w:numId="4" w16cid:durableId="173882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22"/>
    <w:rsid w:val="00005467"/>
    <w:rsid w:val="000254B6"/>
    <w:rsid w:val="000558F7"/>
    <w:rsid w:val="00080ACE"/>
    <w:rsid w:val="000852E0"/>
    <w:rsid w:val="000F788C"/>
    <w:rsid w:val="001355E2"/>
    <w:rsid w:val="00136C90"/>
    <w:rsid w:val="001851EC"/>
    <w:rsid w:val="001B3725"/>
    <w:rsid w:val="001C6D1E"/>
    <w:rsid w:val="001E35DA"/>
    <w:rsid w:val="0030310C"/>
    <w:rsid w:val="0030762D"/>
    <w:rsid w:val="0031764A"/>
    <w:rsid w:val="00374B57"/>
    <w:rsid w:val="003F72EA"/>
    <w:rsid w:val="0041685E"/>
    <w:rsid w:val="00430B5F"/>
    <w:rsid w:val="00434EF6"/>
    <w:rsid w:val="00437EE4"/>
    <w:rsid w:val="00453521"/>
    <w:rsid w:val="004743F9"/>
    <w:rsid w:val="005A4E21"/>
    <w:rsid w:val="005B0E99"/>
    <w:rsid w:val="005F6EFF"/>
    <w:rsid w:val="00643B18"/>
    <w:rsid w:val="00652C44"/>
    <w:rsid w:val="006578BD"/>
    <w:rsid w:val="00677AB0"/>
    <w:rsid w:val="006A602B"/>
    <w:rsid w:val="006F3F35"/>
    <w:rsid w:val="0070308E"/>
    <w:rsid w:val="007B19CC"/>
    <w:rsid w:val="007C2D3D"/>
    <w:rsid w:val="007D24B3"/>
    <w:rsid w:val="00805EF5"/>
    <w:rsid w:val="00835E71"/>
    <w:rsid w:val="00875987"/>
    <w:rsid w:val="008A44E2"/>
    <w:rsid w:val="008D319B"/>
    <w:rsid w:val="008E57F1"/>
    <w:rsid w:val="00902B28"/>
    <w:rsid w:val="00995B28"/>
    <w:rsid w:val="009D1FA3"/>
    <w:rsid w:val="009D43A6"/>
    <w:rsid w:val="00A06A33"/>
    <w:rsid w:val="00A15BE0"/>
    <w:rsid w:val="00A26F9C"/>
    <w:rsid w:val="00A7315F"/>
    <w:rsid w:val="00A9684E"/>
    <w:rsid w:val="00AC052B"/>
    <w:rsid w:val="00B322AE"/>
    <w:rsid w:val="00B67B02"/>
    <w:rsid w:val="00C757ED"/>
    <w:rsid w:val="00CE5AE1"/>
    <w:rsid w:val="00CF59FF"/>
    <w:rsid w:val="00D36579"/>
    <w:rsid w:val="00D94B0F"/>
    <w:rsid w:val="00DB520A"/>
    <w:rsid w:val="00DE5494"/>
    <w:rsid w:val="00E73DEB"/>
    <w:rsid w:val="00E73EC4"/>
    <w:rsid w:val="00E90822"/>
    <w:rsid w:val="00EC4DFB"/>
    <w:rsid w:val="00EE5756"/>
    <w:rsid w:val="00F118C5"/>
    <w:rsid w:val="00F47B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B7D1"/>
  <w15:chartTrackingRefBased/>
  <w15:docId w15:val="{5BBC0319-587B-4E60-8791-A650AE4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2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22"/>
    <w:pPr>
      <w:ind w:left="720"/>
    </w:pPr>
  </w:style>
  <w:style w:type="paragraph" w:styleId="NormalWeb">
    <w:name w:val="Normal (Web)"/>
    <w:basedOn w:val="Normal"/>
    <w:uiPriority w:val="99"/>
    <w:unhideWhenUsed/>
    <w:rsid w:val="009D1FA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D1FA3"/>
    <w:rPr>
      <w:b/>
      <w:bCs/>
    </w:rPr>
  </w:style>
  <w:style w:type="character" w:styleId="Hyperlink">
    <w:name w:val="Hyperlink"/>
    <w:basedOn w:val="DefaultParagraphFont"/>
    <w:uiPriority w:val="99"/>
    <w:unhideWhenUsed/>
    <w:rsid w:val="00430B5F"/>
    <w:rPr>
      <w:color w:val="0563C1" w:themeColor="hyperlink"/>
      <w:u w:val="single"/>
    </w:rPr>
  </w:style>
  <w:style w:type="character" w:styleId="UnresolvedMention">
    <w:name w:val="Unresolved Mention"/>
    <w:basedOn w:val="DefaultParagraphFont"/>
    <w:uiPriority w:val="99"/>
    <w:semiHidden/>
    <w:unhideWhenUsed/>
    <w:rsid w:val="00430B5F"/>
    <w:rPr>
      <w:color w:val="605E5C"/>
      <w:shd w:val="clear" w:color="auto" w:fill="E1DFDD"/>
    </w:rPr>
  </w:style>
  <w:style w:type="table" w:styleId="TableGrid">
    <w:name w:val="Table Grid"/>
    <w:basedOn w:val="TableNormal"/>
    <w:uiPriority w:val="39"/>
    <w:rsid w:val="00A0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A33"/>
    <w:rPr>
      <w:sz w:val="16"/>
      <w:szCs w:val="16"/>
    </w:rPr>
  </w:style>
  <w:style w:type="paragraph" w:styleId="CommentText">
    <w:name w:val="annotation text"/>
    <w:basedOn w:val="Normal"/>
    <w:link w:val="CommentTextChar"/>
    <w:uiPriority w:val="99"/>
    <w:semiHidden/>
    <w:unhideWhenUsed/>
    <w:rsid w:val="00A06A33"/>
    <w:rPr>
      <w:sz w:val="20"/>
      <w:szCs w:val="20"/>
    </w:rPr>
  </w:style>
  <w:style w:type="character" w:customStyle="1" w:styleId="CommentTextChar">
    <w:name w:val="Comment Text Char"/>
    <w:basedOn w:val="DefaultParagraphFont"/>
    <w:link w:val="CommentText"/>
    <w:uiPriority w:val="99"/>
    <w:semiHidden/>
    <w:rsid w:val="00A06A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A33"/>
    <w:rPr>
      <w:b/>
      <w:bCs/>
    </w:rPr>
  </w:style>
  <w:style w:type="character" w:customStyle="1" w:styleId="CommentSubjectChar">
    <w:name w:val="Comment Subject Char"/>
    <w:basedOn w:val="CommentTextChar"/>
    <w:link w:val="CommentSubject"/>
    <w:uiPriority w:val="99"/>
    <w:semiHidden/>
    <w:rsid w:val="00A06A33"/>
    <w:rPr>
      <w:rFonts w:ascii="Calibri" w:hAnsi="Calibri" w:cs="Calibri"/>
      <w:b/>
      <w:bCs/>
      <w:sz w:val="20"/>
      <w:szCs w:val="20"/>
    </w:rPr>
  </w:style>
  <w:style w:type="character" w:styleId="FollowedHyperlink">
    <w:name w:val="FollowedHyperlink"/>
    <w:basedOn w:val="DefaultParagraphFont"/>
    <w:uiPriority w:val="99"/>
    <w:semiHidden/>
    <w:unhideWhenUsed/>
    <w:rsid w:val="006A602B"/>
    <w:rPr>
      <w:color w:val="954F72" w:themeColor="followedHyperlink"/>
      <w:u w:val="single"/>
    </w:rPr>
  </w:style>
  <w:style w:type="paragraph" w:styleId="Revision">
    <w:name w:val="Revision"/>
    <w:hidden/>
    <w:uiPriority w:val="99"/>
    <w:semiHidden/>
    <w:rsid w:val="005A4E21"/>
    <w:pPr>
      <w:spacing w:after="0" w:line="240" w:lineRule="auto"/>
    </w:pPr>
    <w:rPr>
      <w:rFonts w:ascii="Calibri" w:hAnsi="Calibri" w:cs="Calibri"/>
    </w:rPr>
  </w:style>
  <w:style w:type="paragraph" w:customStyle="1" w:styleId="Default">
    <w:name w:val="Default"/>
    <w:rsid w:val="00902B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50885">
      <w:bodyDiv w:val="1"/>
      <w:marLeft w:val="0"/>
      <w:marRight w:val="0"/>
      <w:marTop w:val="0"/>
      <w:marBottom w:val="0"/>
      <w:divBdr>
        <w:top w:val="none" w:sz="0" w:space="0" w:color="auto"/>
        <w:left w:val="none" w:sz="0" w:space="0" w:color="auto"/>
        <w:bottom w:val="none" w:sz="0" w:space="0" w:color="auto"/>
        <w:right w:val="none" w:sz="0" w:space="0" w:color="auto"/>
      </w:divBdr>
    </w:div>
    <w:div w:id="868953267">
      <w:bodyDiv w:val="1"/>
      <w:marLeft w:val="0"/>
      <w:marRight w:val="0"/>
      <w:marTop w:val="0"/>
      <w:marBottom w:val="0"/>
      <w:divBdr>
        <w:top w:val="none" w:sz="0" w:space="0" w:color="auto"/>
        <w:left w:val="none" w:sz="0" w:space="0" w:color="auto"/>
        <w:bottom w:val="none" w:sz="0" w:space="0" w:color="auto"/>
        <w:right w:val="none" w:sz="0" w:space="0" w:color="auto"/>
      </w:divBdr>
    </w:div>
    <w:div w:id="1530340980">
      <w:bodyDiv w:val="1"/>
      <w:marLeft w:val="0"/>
      <w:marRight w:val="0"/>
      <w:marTop w:val="0"/>
      <w:marBottom w:val="0"/>
      <w:divBdr>
        <w:top w:val="none" w:sz="0" w:space="0" w:color="auto"/>
        <w:left w:val="none" w:sz="0" w:space="0" w:color="auto"/>
        <w:bottom w:val="none" w:sz="0" w:space="0" w:color="auto"/>
        <w:right w:val="none" w:sz="0" w:space="0" w:color="auto"/>
      </w:divBdr>
    </w:div>
    <w:div w:id="1847016138">
      <w:bodyDiv w:val="1"/>
      <w:marLeft w:val="0"/>
      <w:marRight w:val="0"/>
      <w:marTop w:val="0"/>
      <w:marBottom w:val="0"/>
      <w:divBdr>
        <w:top w:val="none" w:sz="0" w:space="0" w:color="auto"/>
        <w:left w:val="none" w:sz="0" w:space="0" w:color="auto"/>
        <w:bottom w:val="none" w:sz="0" w:space="0" w:color="auto"/>
        <w:right w:val="none" w:sz="0" w:space="0" w:color="auto"/>
      </w:divBdr>
    </w:div>
    <w:div w:id="2062627744">
      <w:bodyDiv w:val="1"/>
      <w:marLeft w:val="0"/>
      <w:marRight w:val="0"/>
      <w:marTop w:val="0"/>
      <w:marBottom w:val="0"/>
      <w:divBdr>
        <w:top w:val="none" w:sz="0" w:space="0" w:color="auto"/>
        <w:left w:val="none" w:sz="0" w:space="0" w:color="auto"/>
        <w:bottom w:val="none" w:sz="0" w:space="0" w:color="auto"/>
        <w:right w:val="none" w:sz="0" w:space="0" w:color="auto"/>
      </w:divBdr>
    </w:div>
    <w:div w:id="21308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722A-FD21-4776-96B3-AE82847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317</Words>
  <Characters>1671</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Daphnis De Pooter</dc:creator>
  <cp:keywords/>
  <dc:description/>
  <cp:lastModifiedBy>Daphnis De Pooter</cp:lastModifiedBy>
  <cp:revision>6</cp:revision>
  <dcterms:created xsi:type="dcterms:W3CDTF">2025-12-18T00:28:00Z</dcterms:created>
  <dcterms:modified xsi:type="dcterms:W3CDTF">2025-12-18T02:29:00Z</dcterms:modified>
</cp:coreProperties>
</file>